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E07D4" w14:textId="653160B4" w:rsidR="00051B3C" w:rsidRPr="00845FA2" w:rsidRDefault="00105939" w:rsidP="0002738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5B0417F2" wp14:editId="7745D803">
            <wp:simplePos x="0" y="0"/>
            <wp:positionH relativeFrom="column">
              <wp:posOffset>-281940</wp:posOffset>
            </wp:positionH>
            <wp:positionV relativeFrom="paragraph">
              <wp:posOffset>50165</wp:posOffset>
            </wp:positionV>
            <wp:extent cx="1839595" cy="1782445"/>
            <wp:effectExtent l="0" t="0" r="0" b="0"/>
            <wp:wrapTight wrapText="bothSides">
              <wp:wrapPolygon edited="0">
                <wp:start x="7381" y="4386"/>
                <wp:lineTo x="6039" y="5771"/>
                <wp:lineTo x="4921" y="7618"/>
                <wp:lineTo x="5368" y="15929"/>
                <wp:lineTo x="6263" y="17083"/>
                <wp:lineTo x="6487" y="17545"/>
                <wp:lineTo x="14763" y="17545"/>
                <wp:lineTo x="14987" y="17083"/>
                <wp:lineTo x="16105" y="15929"/>
                <wp:lineTo x="16552" y="7849"/>
                <wp:lineTo x="15210" y="5540"/>
                <wp:lineTo x="14092" y="4386"/>
                <wp:lineTo x="7381" y="4386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78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7" w:history="1">
        <w:r w:rsidR="00027389" w:rsidRPr="00845FA2">
          <w:rPr>
            <w:rStyle w:val="a3"/>
            <w:b/>
            <w:color w:val="000000" w:themeColor="text1"/>
            <w:sz w:val="28"/>
            <w:szCs w:val="28"/>
            <w:u w:val="none"/>
          </w:rPr>
          <w:t>Министерство науки и высшего образования Республики Казахстан</w:t>
        </w:r>
      </w:hyperlink>
    </w:p>
    <w:p w14:paraId="2C7A7118" w14:textId="6FC19920" w:rsidR="00305F21" w:rsidRPr="00105939" w:rsidRDefault="001972E0" w:rsidP="00105939">
      <w:pPr>
        <w:jc w:val="center"/>
        <w:rPr>
          <w:b/>
        </w:rPr>
      </w:pPr>
      <w:r>
        <w:rPr>
          <w:b/>
          <w:noProof/>
          <w:lang w:val="kk-KZ"/>
        </w:rPr>
        <w:t xml:space="preserve">     </w:t>
      </w:r>
      <w:r w:rsidR="00051B3C">
        <w:rPr>
          <w:b/>
          <w:noProof/>
          <w:lang w:val="kk-KZ"/>
        </w:rPr>
        <w:t xml:space="preserve"> </w:t>
      </w:r>
      <w:r w:rsidR="00B63EC7">
        <w:rPr>
          <w:b/>
          <w:noProof/>
          <w:lang w:val="kk-KZ"/>
        </w:rPr>
        <w:t xml:space="preserve"> </w:t>
      </w:r>
      <w:r w:rsidR="00105939" w:rsidRPr="00105939">
        <w:rPr>
          <w:b/>
          <w:noProof/>
        </w:rPr>
        <w:t xml:space="preserve">                                                                                    </w:t>
      </w:r>
    </w:p>
    <w:p w14:paraId="38C50518" w14:textId="5D3AE79E" w:rsidR="003D3EFD" w:rsidRPr="00105939" w:rsidRDefault="003D3EFD" w:rsidP="007B395D">
      <w:pPr>
        <w:ind w:firstLine="720"/>
        <w:jc w:val="center"/>
        <w:rPr>
          <w:b/>
        </w:rPr>
      </w:pPr>
    </w:p>
    <w:p w14:paraId="51BA445D" w14:textId="77777777" w:rsidR="00105939" w:rsidRPr="00105939" w:rsidRDefault="00105939" w:rsidP="000A51AA">
      <w:pPr>
        <w:ind w:firstLine="720"/>
        <w:jc w:val="center"/>
        <w:rPr>
          <w:b/>
          <w:sz w:val="28"/>
          <w:szCs w:val="28"/>
        </w:rPr>
      </w:pPr>
    </w:p>
    <w:p w14:paraId="71DD72FB" w14:textId="77777777" w:rsidR="00105939" w:rsidRPr="00105939" w:rsidRDefault="00105939" w:rsidP="000A51AA">
      <w:pPr>
        <w:ind w:firstLine="720"/>
        <w:jc w:val="center"/>
        <w:rPr>
          <w:b/>
          <w:sz w:val="28"/>
          <w:szCs w:val="28"/>
        </w:rPr>
      </w:pPr>
    </w:p>
    <w:p w14:paraId="503132EF" w14:textId="77777777" w:rsidR="00105939" w:rsidRDefault="00105939" w:rsidP="000A51AA">
      <w:pPr>
        <w:ind w:firstLine="720"/>
        <w:jc w:val="center"/>
        <w:rPr>
          <w:b/>
          <w:sz w:val="28"/>
          <w:szCs w:val="28"/>
        </w:rPr>
      </w:pPr>
    </w:p>
    <w:p w14:paraId="6F49ABFD" w14:textId="65E7175A" w:rsidR="000A51AA" w:rsidRDefault="000354AE" w:rsidP="000354AE">
      <w:pPr>
        <w:rPr>
          <w:b/>
          <w:sz w:val="28"/>
          <w:szCs w:val="28"/>
        </w:rPr>
      </w:pPr>
      <w:r w:rsidRPr="0092414E">
        <w:rPr>
          <w:b/>
          <w:sz w:val="28"/>
          <w:szCs w:val="28"/>
        </w:rPr>
        <w:t xml:space="preserve">           </w:t>
      </w:r>
      <w:r w:rsidR="000A51AA">
        <w:rPr>
          <w:b/>
          <w:sz w:val="28"/>
          <w:szCs w:val="28"/>
        </w:rPr>
        <w:t>Информационное письмо</w:t>
      </w:r>
    </w:p>
    <w:p w14:paraId="7A67CCFF" w14:textId="2E58444E" w:rsidR="000A51AA" w:rsidRDefault="000A51AA" w:rsidP="000A51AA">
      <w:pPr>
        <w:ind w:firstLine="720"/>
        <w:jc w:val="center"/>
        <w:rPr>
          <w:b/>
          <w:sz w:val="28"/>
          <w:szCs w:val="28"/>
        </w:rPr>
      </w:pPr>
    </w:p>
    <w:p w14:paraId="5EA12784" w14:textId="77777777" w:rsidR="009B21BB" w:rsidRPr="000A51AA" w:rsidRDefault="009B21BB" w:rsidP="000A51AA">
      <w:pPr>
        <w:ind w:firstLine="720"/>
        <w:jc w:val="center"/>
        <w:rPr>
          <w:b/>
          <w:sz w:val="28"/>
          <w:szCs w:val="28"/>
        </w:rPr>
      </w:pPr>
    </w:p>
    <w:p w14:paraId="7CFFB783" w14:textId="7857ED16" w:rsidR="007B395D" w:rsidRPr="000A51AA" w:rsidRDefault="000A51AA" w:rsidP="00903D4D">
      <w:pPr>
        <w:jc w:val="center"/>
        <w:rPr>
          <w:b/>
          <w:sz w:val="28"/>
          <w:szCs w:val="28"/>
        </w:rPr>
      </w:pPr>
      <w:r w:rsidRPr="000A51AA">
        <w:rPr>
          <w:b/>
          <w:sz w:val="28"/>
          <w:szCs w:val="28"/>
        </w:rPr>
        <w:t>Уважаемые коллеги!</w:t>
      </w:r>
    </w:p>
    <w:p w14:paraId="45602E68" w14:textId="77777777" w:rsidR="003F7FBA" w:rsidRPr="00395E31" w:rsidRDefault="003F7FBA" w:rsidP="003F7FBA">
      <w:pPr>
        <w:pStyle w:val="a5"/>
        <w:spacing w:after="0"/>
        <w:ind w:firstLine="567"/>
        <w:jc w:val="both"/>
        <w:rPr>
          <w:sz w:val="28"/>
          <w:szCs w:val="28"/>
          <w:lang w:val="kk-KZ"/>
        </w:rPr>
      </w:pPr>
    </w:p>
    <w:p w14:paraId="7ECBCCE8" w14:textId="2AF9F52A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F529C2">
        <w:rPr>
          <w:color w:val="000000" w:themeColor="text1"/>
          <w:sz w:val="28"/>
          <w:szCs w:val="28"/>
          <w:lang w:val="kk-KZ"/>
        </w:rPr>
        <w:t xml:space="preserve">Жезказганский университет имени О.А.Байконурова приглашает Вас принять участие в </w:t>
      </w:r>
      <w:r w:rsidR="009A3AD4" w:rsidRPr="00F529C2">
        <w:rPr>
          <w:color w:val="000000" w:themeColor="text1"/>
          <w:sz w:val="28"/>
          <w:szCs w:val="28"/>
          <w:lang w:val="kk-KZ"/>
        </w:rPr>
        <w:t xml:space="preserve">ежегодной </w:t>
      </w:r>
      <w:r w:rsidR="002C014B" w:rsidRPr="00F529C2">
        <w:rPr>
          <w:color w:val="000000" w:themeColor="text1"/>
          <w:sz w:val="28"/>
          <w:szCs w:val="28"/>
          <w:lang w:val="kk-KZ"/>
        </w:rPr>
        <w:t xml:space="preserve">работе </w:t>
      </w:r>
      <w:r w:rsidRPr="00F529C2">
        <w:rPr>
          <w:b/>
          <w:color w:val="000000" w:themeColor="text1"/>
          <w:sz w:val="28"/>
          <w:szCs w:val="28"/>
          <w:lang w:val="kk-KZ"/>
        </w:rPr>
        <w:t>XX</w:t>
      </w:r>
      <w:r w:rsidR="000354AE" w:rsidRPr="00F529C2">
        <w:rPr>
          <w:b/>
          <w:color w:val="000000" w:themeColor="text1"/>
          <w:sz w:val="28"/>
          <w:szCs w:val="28"/>
          <w:lang w:val="en-US"/>
        </w:rPr>
        <w:t>V</w:t>
      </w:r>
      <w:r w:rsidRPr="00F529C2">
        <w:rPr>
          <w:b/>
          <w:color w:val="000000" w:themeColor="text1"/>
          <w:sz w:val="28"/>
          <w:szCs w:val="28"/>
          <w:lang w:val="kk-KZ"/>
        </w:rPr>
        <w:t xml:space="preserve"> Международных Байконуровских </w:t>
      </w:r>
      <w:r w:rsidRPr="006319BE">
        <w:rPr>
          <w:b/>
          <w:sz w:val="28"/>
          <w:szCs w:val="28"/>
          <w:lang w:val="kk-KZ"/>
        </w:rPr>
        <w:t>чтений</w:t>
      </w:r>
      <w:r w:rsidRPr="000A51AA">
        <w:rPr>
          <w:sz w:val="28"/>
          <w:szCs w:val="28"/>
          <w:lang w:val="kk-KZ"/>
        </w:rPr>
        <w:t xml:space="preserve"> на тему: </w:t>
      </w:r>
      <w:r w:rsidRPr="006319BE">
        <w:rPr>
          <w:sz w:val="28"/>
          <w:szCs w:val="28"/>
        </w:rPr>
        <w:t>«</w:t>
      </w:r>
      <w:r w:rsidR="00EA6A9F">
        <w:rPr>
          <w:sz w:val="28"/>
          <w:szCs w:val="28"/>
        </w:rPr>
        <w:t>Искусственный инт</w:t>
      </w:r>
      <w:r w:rsidR="00E617D0">
        <w:rPr>
          <w:sz w:val="28"/>
          <w:szCs w:val="28"/>
        </w:rPr>
        <w:t>еллект: интеграция технологий в образование</w:t>
      </w:r>
      <w:r w:rsidR="00EA6A9F">
        <w:rPr>
          <w:sz w:val="28"/>
          <w:szCs w:val="28"/>
        </w:rPr>
        <w:t>, экономику и науку</w:t>
      </w:r>
      <w:r w:rsidR="00D53EAC" w:rsidRPr="006319BE">
        <w:rPr>
          <w:sz w:val="28"/>
          <w:szCs w:val="28"/>
        </w:rPr>
        <w:t>»</w:t>
      </w:r>
      <w:r w:rsidR="009A3AD4" w:rsidRPr="006319BE">
        <w:rPr>
          <w:sz w:val="28"/>
          <w:szCs w:val="28"/>
        </w:rPr>
        <w:t>.</w:t>
      </w:r>
      <w:r w:rsidRPr="000A51AA">
        <w:rPr>
          <w:sz w:val="28"/>
          <w:szCs w:val="28"/>
        </w:rPr>
        <w:t xml:space="preserve"> </w:t>
      </w:r>
    </w:p>
    <w:p w14:paraId="6B80E4E7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Работа конференции планируется по следующим направлениям:</w:t>
      </w:r>
    </w:p>
    <w:p w14:paraId="4ADA5F3D" w14:textId="22A76A5F" w:rsidR="000A51AA" w:rsidRPr="000A51AA" w:rsidRDefault="000A51AA" w:rsidP="000A51AA">
      <w:pPr>
        <w:ind w:firstLine="567"/>
        <w:jc w:val="both"/>
        <w:rPr>
          <w:sz w:val="28"/>
          <w:szCs w:val="28"/>
          <w:lang w:val="kk-KZ"/>
        </w:rPr>
      </w:pPr>
      <w:r w:rsidRPr="000A51AA">
        <w:rPr>
          <w:sz w:val="28"/>
          <w:szCs w:val="28"/>
          <w:lang w:val="kk-KZ"/>
        </w:rPr>
        <w:t xml:space="preserve">- </w:t>
      </w:r>
      <w:r w:rsidR="009A1217">
        <w:rPr>
          <w:sz w:val="28"/>
          <w:szCs w:val="28"/>
          <w:lang w:val="kk-KZ"/>
        </w:rPr>
        <w:t>техника и технология</w:t>
      </w:r>
      <w:r w:rsidRPr="000A51AA">
        <w:rPr>
          <w:sz w:val="28"/>
          <w:szCs w:val="28"/>
          <w:lang w:val="kk-KZ"/>
        </w:rPr>
        <w:t>;</w:t>
      </w:r>
      <w:r w:rsidRPr="000A51AA">
        <w:rPr>
          <w:sz w:val="28"/>
          <w:szCs w:val="28"/>
        </w:rPr>
        <w:t xml:space="preserve"> </w:t>
      </w:r>
    </w:p>
    <w:p w14:paraId="36848199" w14:textId="5A183256" w:rsidR="000A51AA" w:rsidRPr="000A51AA" w:rsidRDefault="000A51AA" w:rsidP="000A51AA">
      <w:pPr>
        <w:ind w:firstLine="567"/>
        <w:jc w:val="both"/>
        <w:rPr>
          <w:sz w:val="28"/>
          <w:szCs w:val="28"/>
          <w:lang w:val="kk-KZ"/>
        </w:rPr>
      </w:pPr>
      <w:r w:rsidRPr="000A51AA">
        <w:rPr>
          <w:sz w:val="28"/>
          <w:szCs w:val="28"/>
          <w:lang w:val="kk-KZ"/>
        </w:rPr>
        <w:t xml:space="preserve">- </w:t>
      </w:r>
      <w:r w:rsidR="009A1217">
        <w:rPr>
          <w:sz w:val="28"/>
          <w:szCs w:val="28"/>
          <w:lang w:val="kk-KZ"/>
        </w:rPr>
        <w:t>педагогика и психология</w:t>
      </w:r>
      <w:r w:rsidRPr="000A51AA">
        <w:rPr>
          <w:sz w:val="28"/>
          <w:szCs w:val="28"/>
          <w:lang w:val="kk-KZ"/>
        </w:rPr>
        <w:t>;</w:t>
      </w:r>
    </w:p>
    <w:p w14:paraId="146CADA4" w14:textId="3BF6C8EF" w:rsidR="000A51AA" w:rsidRPr="00105939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  <w:lang w:val="kk-KZ"/>
        </w:rPr>
        <w:t>-</w:t>
      </w:r>
      <w:r w:rsidR="009A1217">
        <w:rPr>
          <w:sz w:val="28"/>
          <w:szCs w:val="28"/>
          <w:lang w:val="kk-KZ"/>
        </w:rPr>
        <w:t xml:space="preserve"> экономика и право;</w:t>
      </w:r>
    </w:p>
    <w:p w14:paraId="46706F97" w14:textId="1AD05047" w:rsidR="00D53EAC" w:rsidRPr="00D53EAC" w:rsidRDefault="00D53EAC" w:rsidP="000A51AA">
      <w:pPr>
        <w:ind w:firstLine="567"/>
        <w:jc w:val="both"/>
        <w:rPr>
          <w:sz w:val="28"/>
          <w:szCs w:val="28"/>
        </w:rPr>
      </w:pPr>
      <w:r w:rsidRPr="00105939">
        <w:rPr>
          <w:sz w:val="28"/>
          <w:szCs w:val="28"/>
        </w:rPr>
        <w:t xml:space="preserve">- </w:t>
      </w:r>
      <w:r w:rsidR="009A1217">
        <w:rPr>
          <w:sz w:val="28"/>
          <w:szCs w:val="28"/>
        </w:rPr>
        <w:t>экология и недропользование.</w:t>
      </w:r>
    </w:p>
    <w:p w14:paraId="284E2500" w14:textId="7DB0B86C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b/>
          <w:bCs/>
          <w:sz w:val="28"/>
          <w:szCs w:val="28"/>
        </w:rPr>
        <w:t>Рабочие языки конференции</w:t>
      </w:r>
      <w:r w:rsidRPr="000A51AA">
        <w:rPr>
          <w:sz w:val="28"/>
          <w:szCs w:val="28"/>
        </w:rPr>
        <w:t>: казахский, русский, английский.</w:t>
      </w:r>
    </w:p>
    <w:p w14:paraId="58B07896" w14:textId="232AF7E7" w:rsidR="000A51AA" w:rsidRDefault="000A51AA" w:rsidP="000A51AA">
      <w:pPr>
        <w:ind w:firstLine="567"/>
        <w:jc w:val="both"/>
        <w:rPr>
          <w:b/>
          <w:sz w:val="28"/>
          <w:szCs w:val="28"/>
        </w:rPr>
      </w:pPr>
      <w:r w:rsidRPr="000A51AA">
        <w:rPr>
          <w:sz w:val="28"/>
          <w:szCs w:val="28"/>
        </w:rPr>
        <w:t xml:space="preserve">Конференция состоится </w:t>
      </w:r>
      <w:r w:rsidR="00EA6A9F">
        <w:rPr>
          <w:b/>
          <w:sz w:val="28"/>
          <w:szCs w:val="28"/>
        </w:rPr>
        <w:t>5</w:t>
      </w:r>
      <w:r w:rsidR="00D53EAC">
        <w:rPr>
          <w:b/>
          <w:sz w:val="28"/>
          <w:szCs w:val="28"/>
        </w:rPr>
        <w:t xml:space="preserve"> </w:t>
      </w:r>
      <w:r w:rsidR="000354AE">
        <w:rPr>
          <w:b/>
          <w:sz w:val="28"/>
          <w:szCs w:val="28"/>
        </w:rPr>
        <w:t>декаб</w:t>
      </w:r>
      <w:r w:rsidR="004157EA">
        <w:rPr>
          <w:b/>
          <w:sz w:val="28"/>
          <w:szCs w:val="28"/>
        </w:rPr>
        <w:t>ря</w:t>
      </w:r>
      <w:r w:rsidR="00D53EAC">
        <w:rPr>
          <w:b/>
          <w:sz w:val="28"/>
          <w:szCs w:val="28"/>
        </w:rPr>
        <w:t xml:space="preserve"> 202</w:t>
      </w:r>
      <w:r w:rsidR="00EA6A9F">
        <w:rPr>
          <w:b/>
          <w:sz w:val="28"/>
          <w:szCs w:val="28"/>
        </w:rPr>
        <w:t>5</w:t>
      </w:r>
      <w:r w:rsidRPr="000A51AA">
        <w:rPr>
          <w:b/>
          <w:sz w:val="28"/>
          <w:szCs w:val="28"/>
        </w:rPr>
        <w:t xml:space="preserve"> года.</w:t>
      </w:r>
    </w:p>
    <w:p w14:paraId="1807F624" w14:textId="3DD2F430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 xml:space="preserve">Формат проведения конференции – очный, возможно участие с докладом </w:t>
      </w:r>
      <w:r w:rsidR="009A1217">
        <w:rPr>
          <w:sz w:val="28"/>
          <w:szCs w:val="28"/>
        </w:rPr>
        <w:t xml:space="preserve">в </w:t>
      </w:r>
      <w:r w:rsidR="009A1217">
        <w:rPr>
          <w:sz w:val="28"/>
          <w:szCs w:val="28"/>
          <w:lang w:val="en-US"/>
        </w:rPr>
        <w:t>online</w:t>
      </w:r>
      <w:r w:rsidR="009A1217" w:rsidRPr="009A1217">
        <w:rPr>
          <w:sz w:val="28"/>
          <w:szCs w:val="28"/>
        </w:rPr>
        <w:t xml:space="preserve"> </w:t>
      </w:r>
      <w:r w:rsidR="009A1217">
        <w:rPr>
          <w:sz w:val="28"/>
          <w:szCs w:val="28"/>
        </w:rPr>
        <w:t>формате</w:t>
      </w:r>
      <w:r w:rsidRPr="000A51AA">
        <w:rPr>
          <w:sz w:val="28"/>
          <w:szCs w:val="28"/>
        </w:rPr>
        <w:t>.</w:t>
      </w:r>
    </w:p>
    <w:p w14:paraId="476F5AA6" w14:textId="77777777" w:rsidR="000A51AA" w:rsidRPr="000A51AA" w:rsidRDefault="000A51AA" w:rsidP="000A51AA">
      <w:pPr>
        <w:ind w:firstLine="567"/>
        <w:jc w:val="both"/>
        <w:rPr>
          <w:b/>
          <w:sz w:val="28"/>
          <w:szCs w:val="28"/>
        </w:rPr>
      </w:pPr>
      <w:r w:rsidRPr="000A51AA">
        <w:rPr>
          <w:b/>
          <w:sz w:val="28"/>
          <w:szCs w:val="28"/>
        </w:rPr>
        <w:t>Место проведения конференции:</w:t>
      </w:r>
    </w:p>
    <w:p w14:paraId="15F57942" w14:textId="72CB8774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Акционерное общество «</w:t>
      </w:r>
      <w:proofErr w:type="spellStart"/>
      <w:r w:rsidRPr="000A51AA">
        <w:rPr>
          <w:sz w:val="28"/>
          <w:szCs w:val="28"/>
        </w:rPr>
        <w:t>Жезказганский</w:t>
      </w:r>
      <w:proofErr w:type="spellEnd"/>
      <w:r w:rsidRPr="000A51AA">
        <w:rPr>
          <w:sz w:val="28"/>
          <w:szCs w:val="28"/>
        </w:rPr>
        <w:t xml:space="preserve"> университет имени </w:t>
      </w:r>
      <w:proofErr w:type="spellStart"/>
      <w:r w:rsidRPr="000A51AA">
        <w:rPr>
          <w:sz w:val="28"/>
          <w:szCs w:val="28"/>
        </w:rPr>
        <w:t>О.А.Байконурова</w:t>
      </w:r>
      <w:proofErr w:type="spellEnd"/>
      <w:r w:rsidRPr="000A51AA">
        <w:rPr>
          <w:sz w:val="28"/>
          <w:szCs w:val="28"/>
        </w:rPr>
        <w:t>» (г.</w:t>
      </w:r>
      <w:r w:rsidR="009A1217">
        <w:rPr>
          <w:sz w:val="28"/>
          <w:szCs w:val="28"/>
        </w:rPr>
        <w:t xml:space="preserve"> </w:t>
      </w:r>
      <w:proofErr w:type="spellStart"/>
      <w:r w:rsidRPr="000A51AA">
        <w:rPr>
          <w:sz w:val="28"/>
          <w:szCs w:val="28"/>
        </w:rPr>
        <w:t>Жезказган</w:t>
      </w:r>
      <w:proofErr w:type="spellEnd"/>
      <w:r w:rsidRPr="000A51AA">
        <w:rPr>
          <w:sz w:val="28"/>
          <w:szCs w:val="28"/>
        </w:rPr>
        <w:t xml:space="preserve">, </w:t>
      </w:r>
      <w:proofErr w:type="spellStart"/>
      <w:r w:rsidRPr="000A51AA">
        <w:rPr>
          <w:sz w:val="28"/>
          <w:szCs w:val="28"/>
        </w:rPr>
        <w:t>ул</w:t>
      </w:r>
      <w:proofErr w:type="gramStart"/>
      <w:r w:rsidRPr="000A51AA">
        <w:rPr>
          <w:sz w:val="28"/>
          <w:szCs w:val="28"/>
        </w:rPr>
        <w:t>.Б</w:t>
      </w:r>
      <w:proofErr w:type="gramEnd"/>
      <w:r w:rsidRPr="000A51AA">
        <w:rPr>
          <w:sz w:val="28"/>
          <w:szCs w:val="28"/>
        </w:rPr>
        <w:t>айконурова</w:t>
      </w:r>
      <w:proofErr w:type="spellEnd"/>
      <w:r w:rsidRPr="000A51AA">
        <w:rPr>
          <w:sz w:val="28"/>
          <w:szCs w:val="28"/>
        </w:rPr>
        <w:t xml:space="preserve">, д.123), </w:t>
      </w:r>
      <w:r w:rsidR="009A1217">
        <w:rPr>
          <w:sz w:val="28"/>
          <w:szCs w:val="28"/>
        </w:rPr>
        <w:t>конференц-зал</w:t>
      </w:r>
      <w:r w:rsidRPr="000A51AA">
        <w:rPr>
          <w:sz w:val="28"/>
          <w:szCs w:val="28"/>
        </w:rPr>
        <w:t xml:space="preserve"> Академика </w:t>
      </w:r>
      <w:proofErr w:type="spellStart"/>
      <w:r w:rsidRPr="000A51AA">
        <w:rPr>
          <w:sz w:val="28"/>
          <w:szCs w:val="28"/>
        </w:rPr>
        <w:t>О.А.Байконурова</w:t>
      </w:r>
      <w:proofErr w:type="spellEnd"/>
      <w:r w:rsidRPr="000A51AA">
        <w:rPr>
          <w:sz w:val="28"/>
          <w:szCs w:val="28"/>
        </w:rPr>
        <w:t xml:space="preserve">.  </w:t>
      </w:r>
    </w:p>
    <w:p w14:paraId="5A81B34F" w14:textId="77777777" w:rsidR="00BB7A3D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 xml:space="preserve">Для участия в конференции необходимо представить заявку и текст доклада, оформленного в соответствии с прилагаемыми требованиями. </w:t>
      </w:r>
      <w:r w:rsidR="00BB7A3D">
        <w:rPr>
          <w:sz w:val="28"/>
          <w:szCs w:val="28"/>
        </w:rPr>
        <w:t xml:space="preserve"> </w:t>
      </w:r>
    </w:p>
    <w:p w14:paraId="201F13CF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Формы и условия участия в конференции:</w:t>
      </w:r>
    </w:p>
    <w:p w14:paraId="6347B57A" w14:textId="77777777" w:rsidR="000A51AA" w:rsidRPr="000A51AA" w:rsidRDefault="000A51AA" w:rsidP="000A51AA">
      <w:pPr>
        <w:numPr>
          <w:ilvl w:val="0"/>
          <w:numId w:val="7"/>
        </w:numPr>
        <w:jc w:val="both"/>
        <w:rPr>
          <w:sz w:val="28"/>
          <w:szCs w:val="28"/>
        </w:rPr>
      </w:pPr>
      <w:r w:rsidRPr="000A51AA">
        <w:rPr>
          <w:sz w:val="28"/>
          <w:szCs w:val="28"/>
        </w:rPr>
        <w:t>Выступление с докладом и его публикация.</w:t>
      </w:r>
    </w:p>
    <w:p w14:paraId="5109FBE3" w14:textId="77777777" w:rsidR="000A51AA" w:rsidRPr="000A51AA" w:rsidRDefault="000A51AA" w:rsidP="000A51AA">
      <w:pPr>
        <w:numPr>
          <w:ilvl w:val="0"/>
          <w:numId w:val="7"/>
        </w:numPr>
        <w:jc w:val="both"/>
        <w:rPr>
          <w:sz w:val="28"/>
          <w:szCs w:val="28"/>
        </w:rPr>
      </w:pPr>
      <w:r w:rsidRPr="000A51AA">
        <w:rPr>
          <w:sz w:val="28"/>
          <w:szCs w:val="28"/>
        </w:rPr>
        <w:t>Участие в качестве слушателя (без доклада).</w:t>
      </w:r>
    </w:p>
    <w:p w14:paraId="071102E5" w14:textId="77777777" w:rsidR="000A51AA" w:rsidRPr="000A51AA" w:rsidRDefault="000A51AA" w:rsidP="000A51AA">
      <w:pPr>
        <w:numPr>
          <w:ilvl w:val="0"/>
          <w:numId w:val="7"/>
        </w:numPr>
        <w:jc w:val="both"/>
        <w:rPr>
          <w:sz w:val="28"/>
          <w:szCs w:val="28"/>
        </w:rPr>
      </w:pPr>
      <w:r w:rsidRPr="000A51AA">
        <w:rPr>
          <w:sz w:val="28"/>
          <w:szCs w:val="28"/>
        </w:rPr>
        <w:t>Публикация доклада (заочное участие).</w:t>
      </w:r>
    </w:p>
    <w:p w14:paraId="68C2DBBE" w14:textId="77777777" w:rsid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 xml:space="preserve">К участию в конференции приглашаются профессора, научные сотрудники, профессорско-преподавательский состав университетов Республики Казахстан и стран СНГ, дальнего зарубежья, докторанты, аспиранты и магистранты. </w:t>
      </w:r>
    </w:p>
    <w:p w14:paraId="543B1687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Регистрационный взнос для покрытия организационных и издательских расходов конференции:</w:t>
      </w:r>
    </w:p>
    <w:p w14:paraId="79DC2DA1" w14:textId="3BAB602C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- пе</w:t>
      </w:r>
      <w:r w:rsidR="00B8263A">
        <w:rPr>
          <w:sz w:val="28"/>
          <w:szCs w:val="28"/>
        </w:rPr>
        <w:t>чатные материалы конференции - 5</w:t>
      </w:r>
      <w:r w:rsidRPr="000A51AA">
        <w:rPr>
          <w:sz w:val="28"/>
          <w:szCs w:val="28"/>
        </w:rPr>
        <w:t>000 тенге.</w:t>
      </w:r>
    </w:p>
    <w:p w14:paraId="0ECF6B9B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- в формате PDF - 2000 тенге.</w:t>
      </w:r>
    </w:p>
    <w:p w14:paraId="465FE55C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903D4D">
        <w:rPr>
          <w:sz w:val="28"/>
          <w:szCs w:val="28"/>
        </w:rPr>
        <w:t>- отправка материалов конференции по почте - 800 тенге.</w:t>
      </w:r>
    </w:p>
    <w:p w14:paraId="526B67D4" w14:textId="2CFC3C65" w:rsid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 xml:space="preserve">- сертификат об участии (по желанию) – </w:t>
      </w:r>
      <w:r w:rsidR="009B21BB">
        <w:rPr>
          <w:sz w:val="28"/>
          <w:szCs w:val="28"/>
        </w:rPr>
        <w:t>10</w:t>
      </w:r>
      <w:r w:rsidRPr="000A51AA">
        <w:rPr>
          <w:sz w:val="28"/>
          <w:szCs w:val="28"/>
        </w:rPr>
        <w:t>00 тенге.</w:t>
      </w:r>
    </w:p>
    <w:p w14:paraId="5BCB71DD" w14:textId="4C9CCD29" w:rsidR="00ED0609" w:rsidRPr="0068170F" w:rsidRDefault="000A51AA" w:rsidP="00ED0609">
      <w:pPr>
        <w:ind w:firstLine="567"/>
        <w:jc w:val="both"/>
        <w:rPr>
          <w:sz w:val="28"/>
          <w:szCs w:val="28"/>
        </w:rPr>
      </w:pPr>
      <w:r w:rsidRPr="0068170F">
        <w:rPr>
          <w:b/>
          <w:sz w:val="28"/>
          <w:szCs w:val="28"/>
        </w:rPr>
        <w:t>Банковские реквизиты</w:t>
      </w:r>
      <w:r w:rsidRPr="0068170F">
        <w:rPr>
          <w:sz w:val="28"/>
          <w:szCs w:val="28"/>
        </w:rPr>
        <w:t xml:space="preserve"> с указанием "Для участия в конференции":</w:t>
      </w:r>
    </w:p>
    <w:p w14:paraId="7004989A" w14:textId="77777777" w:rsidR="0068170F" w:rsidRDefault="00ED0609" w:rsidP="0068170F">
      <w:pPr>
        <w:ind w:firstLine="567"/>
        <w:jc w:val="both"/>
        <w:rPr>
          <w:color w:val="000000" w:themeColor="text1"/>
          <w:sz w:val="28"/>
          <w:szCs w:val="28"/>
          <w:lang w:val="kk-KZ"/>
        </w:rPr>
      </w:pPr>
      <w:r w:rsidRPr="0068170F">
        <w:rPr>
          <w:sz w:val="28"/>
          <w:szCs w:val="28"/>
        </w:rPr>
        <w:lastRenderedPageBreak/>
        <w:t xml:space="preserve">В приложении Kaspi.kz перейти в Платежи → Образование → ВУЗы и колледжи → </w:t>
      </w:r>
      <w:r w:rsidRPr="0068170F">
        <w:rPr>
          <w:color w:val="000000" w:themeColor="text1"/>
          <w:sz w:val="28"/>
          <w:szCs w:val="28"/>
          <w:lang w:val="kk-KZ"/>
        </w:rPr>
        <w:t>Жезказганский университет имени О.А.Байконурова</w:t>
      </w:r>
      <w:r w:rsidR="0068170F">
        <w:rPr>
          <w:color w:val="000000" w:themeColor="text1"/>
          <w:sz w:val="28"/>
          <w:szCs w:val="28"/>
          <w:lang w:val="kk-KZ"/>
        </w:rPr>
        <w:t>;</w:t>
      </w:r>
    </w:p>
    <w:p w14:paraId="04EBA7AB" w14:textId="1D6C2519" w:rsidR="008B6B6F" w:rsidRPr="0068170F" w:rsidRDefault="0068170F" w:rsidP="007F17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Далее, </w:t>
      </w:r>
      <w:r w:rsidR="007F17AE">
        <w:rPr>
          <w:sz w:val="28"/>
          <w:szCs w:val="28"/>
        </w:rPr>
        <w:t xml:space="preserve">указать за статью и </w:t>
      </w:r>
      <w:proofErr w:type="gramStart"/>
      <w:r w:rsidR="007F17AE">
        <w:rPr>
          <w:sz w:val="28"/>
          <w:szCs w:val="28"/>
        </w:rPr>
        <w:t>формат</w:t>
      </w:r>
      <w:proofErr w:type="gramEnd"/>
      <w:r w:rsidR="007F17AE">
        <w:rPr>
          <w:sz w:val="28"/>
          <w:szCs w:val="28"/>
        </w:rPr>
        <w:t xml:space="preserve"> на </w:t>
      </w:r>
      <w:r w:rsidRPr="0068170F">
        <w:rPr>
          <w:sz w:val="28"/>
          <w:szCs w:val="28"/>
        </w:rPr>
        <w:t xml:space="preserve">котором вы </w:t>
      </w:r>
      <w:r w:rsidR="007F17AE">
        <w:rPr>
          <w:sz w:val="28"/>
          <w:szCs w:val="28"/>
        </w:rPr>
        <w:t>бы хотели получить материалы конференции (э</w:t>
      </w:r>
      <w:r w:rsidRPr="0068170F">
        <w:rPr>
          <w:sz w:val="28"/>
          <w:szCs w:val="28"/>
        </w:rPr>
        <w:t>ту информацию необходимо ук</w:t>
      </w:r>
      <w:r w:rsidR="007F17AE">
        <w:rPr>
          <w:sz w:val="28"/>
          <w:szCs w:val="28"/>
        </w:rPr>
        <w:t>азывать в поле «Факультет и курс»)</w:t>
      </w:r>
      <w:r w:rsidR="004C55CA">
        <w:rPr>
          <w:sz w:val="28"/>
          <w:szCs w:val="28"/>
        </w:rPr>
        <w:t>.</w:t>
      </w:r>
    </w:p>
    <w:p w14:paraId="1C180B83" w14:textId="4D7782E7" w:rsidR="00ED0609" w:rsidRPr="0068170F" w:rsidRDefault="007F17AE" w:rsidP="004C55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93EC0">
        <w:rPr>
          <w:sz w:val="28"/>
          <w:szCs w:val="28"/>
        </w:rPr>
        <w:t>казываете</w:t>
      </w:r>
      <w:r w:rsidR="00ED0609" w:rsidRPr="0068170F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аши данные </w:t>
      </w:r>
      <w:r w:rsidRPr="0068170F">
        <w:rPr>
          <w:sz w:val="28"/>
          <w:szCs w:val="28"/>
        </w:rPr>
        <w:t>→</w:t>
      </w:r>
      <w:r>
        <w:rPr>
          <w:sz w:val="28"/>
          <w:szCs w:val="28"/>
        </w:rPr>
        <w:t xml:space="preserve"> </w:t>
      </w:r>
      <w:r w:rsidR="00ED0609" w:rsidRPr="0068170F">
        <w:rPr>
          <w:sz w:val="28"/>
          <w:szCs w:val="28"/>
        </w:rPr>
        <w:t>ввести сумму, выбрать способ оплаты и подтвердить платёж.</w:t>
      </w:r>
    </w:p>
    <w:p w14:paraId="617E7243" w14:textId="5F293CF1" w:rsidR="00ED0609" w:rsidRPr="0068170F" w:rsidRDefault="008B6B6F" w:rsidP="008B6B6F">
      <w:pPr>
        <w:ind w:firstLine="567"/>
        <w:jc w:val="both"/>
        <w:rPr>
          <w:sz w:val="28"/>
          <w:szCs w:val="28"/>
        </w:rPr>
      </w:pPr>
      <w:r w:rsidRPr="0068170F">
        <w:rPr>
          <w:sz w:val="28"/>
          <w:szCs w:val="28"/>
        </w:rPr>
        <w:t>АО “Банк Центр Кредит”.</w:t>
      </w:r>
    </w:p>
    <w:p w14:paraId="538C7D3B" w14:textId="77777777" w:rsidR="000A51AA" w:rsidRPr="0068170F" w:rsidRDefault="000A51AA" w:rsidP="000A51AA">
      <w:pPr>
        <w:ind w:firstLine="567"/>
        <w:jc w:val="both"/>
        <w:rPr>
          <w:sz w:val="28"/>
          <w:szCs w:val="28"/>
        </w:rPr>
      </w:pPr>
      <w:r w:rsidRPr="0068170F">
        <w:rPr>
          <w:sz w:val="28"/>
          <w:szCs w:val="28"/>
        </w:rPr>
        <w:t>RNN 302600211251,</w:t>
      </w:r>
    </w:p>
    <w:p w14:paraId="4FAD315A" w14:textId="77777777" w:rsidR="000A51AA" w:rsidRPr="0068170F" w:rsidRDefault="000A51AA" w:rsidP="000A51AA">
      <w:pPr>
        <w:ind w:firstLine="567"/>
        <w:jc w:val="both"/>
        <w:rPr>
          <w:sz w:val="28"/>
          <w:szCs w:val="28"/>
        </w:rPr>
      </w:pPr>
      <w:r w:rsidRPr="0068170F">
        <w:rPr>
          <w:sz w:val="28"/>
          <w:szCs w:val="28"/>
        </w:rPr>
        <w:t>IIK- банковский счет KZ078560000000046233,</w:t>
      </w:r>
    </w:p>
    <w:p w14:paraId="424B1945" w14:textId="77777777" w:rsidR="000A51AA" w:rsidRPr="0068170F" w:rsidRDefault="000A51AA" w:rsidP="000A51AA">
      <w:pPr>
        <w:ind w:firstLine="567"/>
        <w:jc w:val="both"/>
        <w:rPr>
          <w:sz w:val="28"/>
          <w:szCs w:val="28"/>
        </w:rPr>
      </w:pPr>
      <w:r w:rsidRPr="0068170F">
        <w:rPr>
          <w:sz w:val="28"/>
          <w:szCs w:val="28"/>
        </w:rPr>
        <w:t>BIK-KCJBKZKX,</w:t>
      </w:r>
    </w:p>
    <w:p w14:paraId="56154228" w14:textId="77777777" w:rsidR="000A51AA" w:rsidRPr="0068170F" w:rsidRDefault="000A51AA" w:rsidP="000A51AA">
      <w:pPr>
        <w:ind w:firstLine="567"/>
        <w:jc w:val="both"/>
        <w:rPr>
          <w:sz w:val="28"/>
          <w:szCs w:val="28"/>
        </w:rPr>
      </w:pPr>
      <w:r w:rsidRPr="0068170F">
        <w:rPr>
          <w:sz w:val="28"/>
          <w:szCs w:val="28"/>
        </w:rPr>
        <w:t>BIN - 010940001389,</w:t>
      </w:r>
    </w:p>
    <w:p w14:paraId="0897ED6C" w14:textId="77777777" w:rsidR="000A51AA" w:rsidRPr="0068170F" w:rsidRDefault="000A51AA" w:rsidP="000A51AA">
      <w:pPr>
        <w:ind w:firstLine="567"/>
        <w:jc w:val="both"/>
        <w:rPr>
          <w:sz w:val="28"/>
          <w:szCs w:val="28"/>
        </w:rPr>
      </w:pPr>
      <w:r w:rsidRPr="0068170F">
        <w:rPr>
          <w:sz w:val="28"/>
          <w:szCs w:val="28"/>
        </w:rPr>
        <w:t>КБ-17,</w:t>
      </w:r>
    </w:p>
    <w:p w14:paraId="7C852EFD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Участники конференции из зарубежных стран производят платежи в тенге по курсу МВФ на момент оплаты.</w:t>
      </w:r>
    </w:p>
    <w:p w14:paraId="1C68A8A8" w14:textId="7F31443F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8402D6">
        <w:rPr>
          <w:color w:val="000000" w:themeColor="text1"/>
          <w:sz w:val="28"/>
          <w:szCs w:val="28"/>
        </w:rPr>
        <w:t xml:space="preserve">По материалам конференции будут опубликованы материалы конференции и размещены на сайте университета </w:t>
      </w:r>
      <w:proofErr w:type="spellStart"/>
      <w:r w:rsidRPr="008402D6">
        <w:rPr>
          <w:color w:val="000000" w:themeColor="text1"/>
          <w:sz w:val="28"/>
          <w:szCs w:val="28"/>
        </w:rPr>
        <w:t>zhezu</w:t>
      </w:r>
      <w:proofErr w:type="spellEnd"/>
      <w:r w:rsidRPr="008402D6">
        <w:rPr>
          <w:color w:val="000000" w:themeColor="text1"/>
          <w:sz w:val="28"/>
          <w:szCs w:val="28"/>
        </w:rPr>
        <w:t>.</w:t>
      </w:r>
      <w:proofErr w:type="spellStart"/>
      <w:r w:rsidR="0092414E" w:rsidRPr="008402D6">
        <w:rPr>
          <w:color w:val="000000" w:themeColor="text1"/>
          <w:sz w:val="28"/>
          <w:szCs w:val="28"/>
          <w:lang w:val="en-US"/>
        </w:rPr>
        <w:t>edu</w:t>
      </w:r>
      <w:proofErr w:type="spellEnd"/>
      <w:r w:rsidR="0092414E" w:rsidRPr="008402D6">
        <w:rPr>
          <w:color w:val="000000" w:themeColor="text1"/>
          <w:sz w:val="28"/>
          <w:szCs w:val="28"/>
        </w:rPr>
        <w:t>.</w:t>
      </w:r>
      <w:proofErr w:type="spellStart"/>
      <w:r w:rsidRPr="008402D6">
        <w:rPr>
          <w:color w:val="000000" w:themeColor="text1"/>
          <w:sz w:val="28"/>
          <w:szCs w:val="28"/>
        </w:rPr>
        <w:t>kz</w:t>
      </w:r>
      <w:proofErr w:type="spellEnd"/>
      <w:r w:rsidRPr="008402D6">
        <w:rPr>
          <w:color w:val="000000" w:themeColor="text1"/>
          <w:sz w:val="28"/>
          <w:szCs w:val="28"/>
        </w:rPr>
        <w:t xml:space="preserve"> в разделе науки; каждому </w:t>
      </w:r>
      <w:r w:rsidRPr="000A51AA">
        <w:rPr>
          <w:sz w:val="28"/>
          <w:szCs w:val="28"/>
        </w:rPr>
        <w:t>участнику будет выдан сертификат (по желанию).</w:t>
      </w:r>
    </w:p>
    <w:p w14:paraId="761AFB89" w14:textId="0B6C6637" w:rsidR="000A51AA" w:rsidRPr="000A51AA" w:rsidRDefault="00903D4D" w:rsidP="000A51AA">
      <w:pPr>
        <w:ind w:firstLine="567"/>
        <w:jc w:val="both"/>
        <w:rPr>
          <w:sz w:val="28"/>
          <w:szCs w:val="28"/>
        </w:rPr>
      </w:pPr>
      <w:r w:rsidRPr="00903D4D">
        <w:rPr>
          <w:sz w:val="28"/>
          <w:szCs w:val="28"/>
        </w:rPr>
        <w:t>В целях обеспечения качества публикуемых материалов и соблюдения авторских прав</w:t>
      </w:r>
      <w:r w:rsidRPr="00090CEB">
        <w:rPr>
          <w:sz w:val="28"/>
          <w:szCs w:val="28"/>
        </w:rPr>
        <w:t xml:space="preserve"> </w:t>
      </w:r>
      <w:r w:rsidRPr="00903D4D">
        <w:rPr>
          <w:sz w:val="28"/>
          <w:szCs w:val="28"/>
        </w:rPr>
        <w:t>все</w:t>
      </w:r>
      <w:r w:rsidRPr="00090CEB">
        <w:rPr>
          <w:sz w:val="28"/>
          <w:szCs w:val="28"/>
        </w:rPr>
        <w:t xml:space="preserve"> </w:t>
      </w:r>
      <w:r w:rsidRPr="00903D4D">
        <w:rPr>
          <w:sz w:val="28"/>
          <w:szCs w:val="28"/>
        </w:rPr>
        <w:t>поступающие</w:t>
      </w:r>
      <w:r w:rsidRPr="00090CEB">
        <w:rPr>
          <w:sz w:val="28"/>
          <w:szCs w:val="28"/>
        </w:rPr>
        <w:t xml:space="preserve"> </w:t>
      </w:r>
      <w:r w:rsidRPr="00903D4D">
        <w:rPr>
          <w:sz w:val="28"/>
          <w:szCs w:val="28"/>
        </w:rPr>
        <w:t>статьи проходят проверку</w:t>
      </w:r>
      <w:r w:rsidRPr="00090CEB">
        <w:rPr>
          <w:sz w:val="28"/>
          <w:szCs w:val="28"/>
        </w:rPr>
        <w:t xml:space="preserve"> </w:t>
      </w:r>
      <w:r w:rsidRPr="00903D4D">
        <w:rPr>
          <w:sz w:val="28"/>
          <w:szCs w:val="28"/>
        </w:rPr>
        <w:t>на плагиат. Сборник материалов конференции будет набран методом прямого копирования.</w:t>
      </w:r>
    </w:p>
    <w:p w14:paraId="0430B40E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Материалы, представленные позже указанного срока или выполненные с нарушением требований, не рассматриваются и авторам не возвращаются.</w:t>
      </w:r>
    </w:p>
    <w:p w14:paraId="5B78252C" w14:textId="77777777" w:rsidR="000A51AA" w:rsidRPr="000A51AA" w:rsidRDefault="000A51AA" w:rsidP="000A51AA">
      <w:pPr>
        <w:ind w:firstLine="567"/>
        <w:jc w:val="both"/>
        <w:rPr>
          <w:b/>
          <w:sz w:val="28"/>
          <w:szCs w:val="28"/>
        </w:rPr>
      </w:pPr>
      <w:r w:rsidRPr="000A51AA">
        <w:rPr>
          <w:b/>
          <w:sz w:val="28"/>
          <w:szCs w:val="28"/>
        </w:rPr>
        <w:t>Порядок участия и публикации докладов:</w:t>
      </w:r>
    </w:p>
    <w:p w14:paraId="2B36E9A5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Доклады будут включены в программу и материалы конференции после оценки и принятия экспертами. Материалы должны соответствовать тематическим направлениям программы конференции, требованиям к стилю и формату, а также обладать научной новизной и практической значимостью. Оргкомитет имеет право не включать в сборник и программу конференции материалы, не соответствующие установленным требованиям.</w:t>
      </w:r>
    </w:p>
    <w:p w14:paraId="74AE1E8D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По результатам конференции будет опубликован сборник материалов в электронном и бумажном виде (по запросу) с присвоением ISBN и регистрацией в РИНЦ.</w:t>
      </w:r>
    </w:p>
    <w:p w14:paraId="56D70F97" w14:textId="30D665F8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 xml:space="preserve">Для участия в конференции ваши доклады и данные должны быть представлены до </w:t>
      </w:r>
      <w:r w:rsidR="00F3082A" w:rsidRPr="00F3082A">
        <w:rPr>
          <w:b/>
          <w:sz w:val="28"/>
          <w:szCs w:val="28"/>
        </w:rPr>
        <w:t>3</w:t>
      </w:r>
      <w:r w:rsidR="00F3082A">
        <w:rPr>
          <w:b/>
          <w:sz w:val="28"/>
          <w:szCs w:val="28"/>
        </w:rPr>
        <w:t xml:space="preserve"> </w:t>
      </w:r>
      <w:r w:rsidR="00F3082A">
        <w:rPr>
          <w:b/>
          <w:sz w:val="28"/>
          <w:szCs w:val="28"/>
          <w:lang w:val="kk-KZ"/>
        </w:rPr>
        <w:t>декабря</w:t>
      </w:r>
      <w:r w:rsidR="00D53EAC" w:rsidRPr="00903D4D">
        <w:rPr>
          <w:b/>
          <w:sz w:val="28"/>
          <w:szCs w:val="28"/>
        </w:rPr>
        <w:t xml:space="preserve"> 202</w:t>
      </w:r>
      <w:r w:rsidR="00EA6A9F">
        <w:rPr>
          <w:b/>
          <w:sz w:val="28"/>
          <w:szCs w:val="28"/>
        </w:rPr>
        <w:t>5</w:t>
      </w:r>
      <w:r w:rsidRPr="00903D4D">
        <w:rPr>
          <w:b/>
          <w:sz w:val="28"/>
          <w:szCs w:val="28"/>
        </w:rPr>
        <w:t xml:space="preserve"> года</w:t>
      </w:r>
      <w:r w:rsidRPr="000A51AA">
        <w:rPr>
          <w:sz w:val="28"/>
          <w:szCs w:val="28"/>
        </w:rPr>
        <w:t xml:space="preserve"> в электронном виде на адрес электронной почты </w:t>
      </w:r>
      <w:hyperlink r:id="rId8" w:history="1">
        <w:r w:rsidR="008809D6" w:rsidRPr="00950E00">
          <w:rPr>
            <w:rStyle w:val="a3"/>
            <w:sz w:val="28"/>
            <w:szCs w:val="28"/>
          </w:rPr>
          <w:t>nauka@</w:t>
        </w:r>
        <w:r w:rsidR="008809D6" w:rsidRPr="00950E00">
          <w:rPr>
            <w:rStyle w:val="a3"/>
            <w:sz w:val="28"/>
            <w:szCs w:val="28"/>
            <w:lang w:val="en-US"/>
          </w:rPr>
          <w:t>zhezu</w:t>
        </w:r>
        <w:r w:rsidR="008809D6" w:rsidRPr="00DC1199">
          <w:rPr>
            <w:rStyle w:val="a3"/>
            <w:sz w:val="28"/>
            <w:szCs w:val="28"/>
          </w:rPr>
          <w:t>.</w:t>
        </w:r>
        <w:r w:rsidR="008809D6" w:rsidRPr="00950E00">
          <w:rPr>
            <w:rStyle w:val="a3"/>
            <w:sz w:val="28"/>
            <w:szCs w:val="28"/>
            <w:lang w:val="en-US"/>
          </w:rPr>
          <w:t>kz</w:t>
        </w:r>
      </w:hyperlink>
      <w:r w:rsidR="00DC1199" w:rsidRPr="00DC1199">
        <w:rPr>
          <w:sz w:val="28"/>
          <w:szCs w:val="28"/>
        </w:rPr>
        <w:t xml:space="preserve"> </w:t>
      </w:r>
      <w:r w:rsidRPr="000A51AA">
        <w:rPr>
          <w:sz w:val="28"/>
          <w:szCs w:val="28"/>
        </w:rPr>
        <w:t>с пометк</w:t>
      </w:r>
      <w:r w:rsidR="00D53EAC">
        <w:rPr>
          <w:sz w:val="28"/>
          <w:szCs w:val="28"/>
        </w:rPr>
        <w:t>ой "</w:t>
      </w:r>
      <w:proofErr w:type="spellStart"/>
      <w:r w:rsidR="00D53EAC">
        <w:rPr>
          <w:sz w:val="28"/>
          <w:szCs w:val="28"/>
        </w:rPr>
        <w:t>Байконуровские</w:t>
      </w:r>
      <w:proofErr w:type="spellEnd"/>
      <w:r w:rsidR="00D53EAC">
        <w:rPr>
          <w:sz w:val="28"/>
          <w:szCs w:val="28"/>
        </w:rPr>
        <w:t xml:space="preserve"> чтения - 202</w:t>
      </w:r>
      <w:r w:rsidR="004C55CA">
        <w:rPr>
          <w:sz w:val="28"/>
          <w:szCs w:val="28"/>
        </w:rPr>
        <w:t>5</w:t>
      </w:r>
      <w:r w:rsidRPr="000A51AA">
        <w:rPr>
          <w:sz w:val="28"/>
          <w:szCs w:val="28"/>
        </w:rPr>
        <w:t>" в поле "Тема", в том числе во вложении:</w:t>
      </w:r>
    </w:p>
    <w:p w14:paraId="137E042D" w14:textId="257BF4FC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1</w:t>
      </w:r>
      <w:r w:rsidR="00061F5E">
        <w:rPr>
          <w:sz w:val="28"/>
          <w:szCs w:val="28"/>
        </w:rPr>
        <w:t>. Заявка на участие</w:t>
      </w:r>
    </w:p>
    <w:p w14:paraId="6472F089" w14:textId="5303F623" w:rsidR="000A51AA" w:rsidRPr="000A51AA" w:rsidRDefault="00061F5E" w:rsidP="000A51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Документ</w:t>
      </w:r>
    </w:p>
    <w:p w14:paraId="2882AED5" w14:textId="77777777" w:rsidR="000A51AA" w:rsidRPr="000A51AA" w:rsidRDefault="000A51AA" w:rsidP="000A51AA">
      <w:pPr>
        <w:ind w:firstLine="567"/>
        <w:jc w:val="both"/>
        <w:rPr>
          <w:b/>
          <w:sz w:val="28"/>
          <w:szCs w:val="28"/>
        </w:rPr>
      </w:pPr>
      <w:r w:rsidRPr="000A51AA">
        <w:rPr>
          <w:b/>
          <w:sz w:val="28"/>
          <w:szCs w:val="28"/>
        </w:rPr>
        <w:t>Контактная информация:</w:t>
      </w:r>
    </w:p>
    <w:p w14:paraId="3879ECE8" w14:textId="5267B9FC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 xml:space="preserve">Адрес: 100600, г. </w:t>
      </w:r>
      <w:proofErr w:type="spellStart"/>
      <w:r w:rsidRPr="000A51AA">
        <w:rPr>
          <w:sz w:val="28"/>
          <w:szCs w:val="28"/>
        </w:rPr>
        <w:t>Жезказган</w:t>
      </w:r>
      <w:proofErr w:type="spellEnd"/>
      <w:r w:rsidRPr="000A51AA">
        <w:rPr>
          <w:sz w:val="28"/>
          <w:szCs w:val="28"/>
        </w:rPr>
        <w:t xml:space="preserve">, пр. </w:t>
      </w:r>
      <w:proofErr w:type="spellStart"/>
      <w:r w:rsidRPr="000A51AA">
        <w:rPr>
          <w:sz w:val="28"/>
          <w:szCs w:val="28"/>
        </w:rPr>
        <w:t>Алашахан</w:t>
      </w:r>
      <w:proofErr w:type="spellEnd"/>
      <w:r w:rsidRPr="000A51AA">
        <w:rPr>
          <w:sz w:val="28"/>
          <w:szCs w:val="28"/>
        </w:rPr>
        <w:t xml:space="preserve">, 1б, </w:t>
      </w:r>
      <w:r w:rsidR="00EE6181">
        <w:rPr>
          <w:sz w:val="28"/>
          <w:szCs w:val="28"/>
        </w:rPr>
        <w:t xml:space="preserve"> </w:t>
      </w:r>
      <w:proofErr w:type="spellStart"/>
      <w:r w:rsidRPr="000A51AA">
        <w:rPr>
          <w:sz w:val="28"/>
          <w:szCs w:val="28"/>
        </w:rPr>
        <w:t>Жезказганский</w:t>
      </w:r>
      <w:proofErr w:type="spellEnd"/>
      <w:r w:rsidRPr="000A51AA">
        <w:rPr>
          <w:sz w:val="28"/>
          <w:szCs w:val="28"/>
        </w:rPr>
        <w:t xml:space="preserve"> университет имени </w:t>
      </w:r>
      <w:proofErr w:type="spellStart"/>
      <w:r w:rsidRPr="000A51AA">
        <w:rPr>
          <w:sz w:val="28"/>
          <w:szCs w:val="28"/>
        </w:rPr>
        <w:t>Байконурова</w:t>
      </w:r>
      <w:proofErr w:type="spellEnd"/>
      <w:r w:rsidRPr="000A51AA">
        <w:rPr>
          <w:sz w:val="28"/>
          <w:szCs w:val="28"/>
        </w:rPr>
        <w:t>, офис Центр науки и инноваций.</w:t>
      </w:r>
    </w:p>
    <w:p w14:paraId="38825DB8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Телефоны в случае запроса:</w:t>
      </w:r>
    </w:p>
    <w:p w14:paraId="7C5222B9" w14:textId="477FBEA0" w:rsidR="000A51AA" w:rsidRPr="008402D6" w:rsidRDefault="00D53EAC" w:rsidP="000A51AA">
      <w:pPr>
        <w:ind w:firstLine="567"/>
        <w:jc w:val="both"/>
        <w:rPr>
          <w:sz w:val="28"/>
          <w:szCs w:val="28"/>
        </w:rPr>
      </w:pPr>
      <w:r w:rsidRPr="008402D6">
        <w:rPr>
          <w:sz w:val="28"/>
          <w:szCs w:val="28"/>
        </w:rPr>
        <w:t>8 (</w:t>
      </w:r>
      <w:r w:rsidR="00EE6181">
        <w:rPr>
          <w:sz w:val="28"/>
          <w:szCs w:val="28"/>
        </w:rPr>
        <w:t>775</w:t>
      </w:r>
      <w:r w:rsidRPr="008402D6">
        <w:rPr>
          <w:sz w:val="28"/>
          <w:szCs w:val="28"/>
        </w:rPr>
        <w:t xml:space="preserve">) </w:t>
      </w:r>
      <w:r w:rsidR="00EE6181">
        <w:rPr>
          <w:sz w:val="28"/>
          <w:szCs w:val="28"/>
        </w:rPr>
        <w:t>415 75 78</w:t>
      </w:r>
      <w:r w:rsidR="004157EA" w:rsidRPr="008402D6">
        <w:rPr>
          <w:sz w:val="28"/>
          <w:szCs w:val="28"/>
        </w:rPr>
        <w:t xml:space="preserve"> </w:t>
      </w:r>
      <w:r w:rsidR="00EE6181">
        <w:rPr>
          <w:sz w:val="28"/>
          <w:szCs w:val="28"/>
          <w:lang w:val="kk-KZ"/>
        </w:rPr>
        <w:t>Ершаева Асыл Рахымж</w:t>
      </w:r>
      <w:r w:rsidR="004157EA" w:rsidRPr="008402D6">
        <w:rPr>
          <w:sz w:val="28"/>
          <w:szCs w:val="28"/>
          <w:lang w:val="kk-KZ"/>
        </w:rPr>
        <w:t>анқызы</w:t>
      </w:r>
    </w:p>
    <w:p w14:paraId="760B0CF6" w14:textId="70CD4893" w:rsidR="000A51AA" w:rsidRPr="000A51AA" w:rsidRDefault="000A51AA" w:rsidP="004157EA">
      <w:pPr>
        <w:tabs>
          <w:tab w:val="left" w:pos="3390"/>
        </w:tabs>
        <w:ind w:firstLine="567"/>
        <w:jc w:val="both"/>
        <w:rPr>
          <w:sz w:val="28"/>
          <w:szCs w:val="28"/>
        </w:rPr>
      </w:pPr>
      <w:r w:rsidRPr="008402D6">
        <w:rPr>
          <w:sz w:val="28"/>
          <w:szCs w:val="28"/>
        </w:rPr>
        <w:t>8</w:t>
      </w:r>
      <w:r w:rsidR="00D53EAC" w:rsidRPr="008402D6">
        <w:rPr>
          <w:sz w:val="28"/>
          <w:szCs w:val="28"/>
        </w:rPr>
        <w:t xml:space="preserve"> </w:t>
      </w:r>
      <w:r w:rsidRPr="008402D6">
        <w:rPr>
          <w:sz w:val="28"/>
          <w:szCs w:val="28"/>
        </w:rPr>
        <w:t>(7102) 41-06-17</w:t>
      </w:r>
      <w:r w:rsidR="004157EA" w:rsidRPr="008402D6">
        <w:rPr>
          <w:sz w:val="28"/>
          <w:szCs w:val="28"/>
        </w:rPr>
        <w:tab/>
      </w:r>
    </w:p>
    <w:p w14:paraId="20FD4004" w14:textId="656BFE38" w:rsidR="000A51AA" w:rsidRPr="002C014B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 xml:space="preserve">Е-почта: </w:t>
      </w:r>
      <w:r w:rsidR="008809D6">
        <w:rPr>
          <w:sz w:val="28"/>
          <w:szCs w:val="28"/>
        </w:rPr>
        <w:fldChar w:fldCharType="begin"/>
      </w:r>
      <w:r w:rsidR="008809D6">
        <w:rPr>
          <w:sz w:val="28"/>
          <w:szCs w:val="28"/>
        </w:rPr>
        <w:instrText xml:space="preserve"> HYPERLINK "mailto:nauka</w:instrText>
      </w:r>
      <w:r w:rsidR="008809D6" w:rsidRPr="00DC1199">
        <w:rPr>
          <w:sz w:val="28"/>
          <w:szCs w:val="28"/>
        </w:rPr>
        <w:instrText>@</w:instrText>
      </w:r>
      <w:r w:rsidR="008809D6">
        <w:rPr>
          <w:sz w:val="28"/>
          <w:szCs w:val="28"/>
          <w:lang w:val="en-US"/>
        </w:rPr>
        <w:instrText>zhezu</w:instrText>
      </w:r>
      <w:r w:rsidR="008809D6" w:rsidRPr="00DC1199">
        <w:rPr>
          <w:sz w:val="28"/>
          <w:szCs w:val="28"/>
        </w:rPr>
        <w:instrText>.</w:instrText>
      </w:r>
      <w:r w:rsidR="008809D6">
        <w:rPr>
          <w:sz w:val="28"/>
          <w:szCs w:val="28"/>
          <w:lang w:val="en-US"/>
        </w:rPr>
        <w:instrText>kz</w:instrText>
      </w:r>
      <w:r w:rsidR="008809D6">
        <w:rPr>
          <w:sz w:val="28"/>
          <w:szCs w:val="28"/>
        </w:rPr>
        <w:instrText xml:space="preserve">" </w:instrText>
      </w:r>
      <w:r w:rsidR="008809D6">
        <w:rPr>
          <w:sz w:val="28"/>
          <w:szCs w:val="28"/>
        </w:rPr>
        <w:fldChar w:fldCharType="separate"/>
      </w:r>
      <w:r w:rsidR="008809D6" w:rsidRPr="00950E00">
        <w:rPr>
          <w:rStyle w:val="a3"/>
          <w:sz w:val="28"/>
          <w:szCs w:val="28"/>
        </w:rPr>
        <w:t>nauka@</w:t>
      </w:r>
      <w:r w:rsidR="008809D6" w:rsidRPr="00950E00">
        <w:rPr>
          <w:rStyle w:val="a3"/>
          <w:sz w:val="28"/>
          <w:szCs w:val="28"/>
          <w:lang w:val="en-US"/>
        </w:rPr>
        <w:t>zhezu</w:t>
      </w:r>
      <w:r w:rsidR="008809D6" w:rsidRPr="00DC1199">
        <w:rPr>
          <w:rStyle w:val="a3"/>
          <w:sz w:val="28"/>
          <w:szCs w:val="28"/>
        </w:rPr>
        <w:t>.</w:t>
      </w:r>
      <w:r w:rsidR="008809D6" w:rsidRPr="00950E00">
        <w:rPr>
          <w:rStyle w:val="a3"/>
          <w:sz w:val="28"/>
          <w:szCs w:val="28"/>
          <w:lang w:val="en-US"/>
        </w:rPr>
        <w:t>kz</w:t>
      </w:r>
      <w:r w:rsidR="008809D6">
        <w:rPr>
          <w:sz w:val="28"/>
          <w:szCs w:val="28"/>
        </w:rPr>
        <w:fldChar w:fldCharType="end"/>
      </w:r>
      <w:bookmarkStart w:id="0" w:name="_GoBack"/>
      <w:bookmarkEnd w:id="0"/>
    </w:p>
    <w:p w14:paraId="2E8D9CAA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lastRenderedPageBreak/>
        <w:t>С наилучшими пожеланиями,</w:t>
      </w:r>
    </w:p>
    <w:p w14:paraId="09BFFCFA" w14:textId="77777777" w:rsidR="000A51AA" w:rsidRPr="000A51AA" w:rsidRDefault="000A51AA" w:rsidP="000A51AA">
      <w:pPr>
        <w:ind w:firstLine="567"/>
        <w:jc w:val="both"/>
        <w:rPr>
          <w:sz w:val="28"/>
          <w:szCs w:val="28"/>
        </w:rPr>
      </w:pPr>
      <w:r w:rsidRPr="000A51AA">
        <w:rPr>
          <w:sz w:val="28"/>
          <w:szCs w:val="28"/>
        </w:rPr>
        <w:t>организационный комитет</w:t>
      </w:r>
    </w:p>
    <w:p w14:paraId="3698B527" w14:textId="77777777" w:rsidR="000A51AA" w:rsidRDefault="000A51AA" w:rsidP="000A51AA">
      <w:pPr>
        <w:jc w:val="both"/>
        <w:rPr>
          <w:sz w:val="28"/>
          <w:szCs w:val="28"/>
        </w:rPr>
      </w:pPr>
    </w:p>
    <w:p w14:paraId="221E85C9" w14:textId="458B9016" w:rsidR="00105939" w:rsidRDefault="00105939" w:rsidP="00845FA2">
      <w:pPr>
        <w:pStyle w:val="ab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 w14:paraId="3C206212" w14:textId="4F343D3F" w:rsidR="000A51AA" w:rsidRDefault="000A51AA" w:rsidP="000A51AA">
      <w:pPr>
        <w:ind w:firstLine="567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Приложение 1</w:t>
      </w:r>
    </w:p>
    <w:p w14:paraId="415F2C13" w14:textId="77777777" w:rsidR="000A51AA" w:rsidRDefault="000A51AA" w:rsidP="000A51AA">
      <w:pPr>
        <w:ind w:firstLine="567"/>
        <w:jc w:val="both"/>
        <w:rPr>
          <w:rFonts w:eastAsiaTheme="minorEastAsia"/>
          <w:sz w:val="28"/>
          <w:szCs w:val="28"/>
        </w:rPr>
      </w:pPr>
    </w:p>
    <w:p w14:paraId="7B2A9F14" w14:textId="77777777" w:rsidR="000A51AA" w:rsidRPr="00F02B5C" w:rsidRDefault="000A51AA" w:rsidP="000A51AA">
      <w:pPr>
        <w:ind w:firstLine="567"/>
        <w:jc w:val="center"/>
        <w:rPr>
          <w:rFonts w:eastAsiaTheme="minorEastAsia"/>
          <w:b/>
          <w:sz w:val="28"/>
          <w:szCs w:val="28"/>
        </w:rPr>
      </w:pPr>
      <w:r w:rsidRPr="00F02B5C">
        <w:rPr>
          <w:rFonts w:eastAsiaTheme="minorEastAsia"/>
          <w:b/>
          <w:sz w:val="28"/>
          <w:szCs w:val="28"/>
        </w:rPr>
        <w:t>Заявка</w:t>
      </w:r>
    </w:p>
    <w:p w14:paraId="3B8225C8" w14:textId="31A3D007" w:rsidR="009A1217" w:rsidRDefault="000A51AA" w:rsidP="000A51AA">
      <w:pPr>
        <w:ind w:firstLine="567"/>
        <w:jc w:val="center"/>
        <w:rPr>
          <w:sz w:val="28"/>
          <w:szCs w:val="28"/>
          <w:lang w:val="kk-KZ"/>
        </w:rPr>
      </w:pPr>
      <w:r>
        <w:rPr>
          <w:rFonts w:eastAsiaTheme="minorEastAsia"/>
          <w:sz w:val="28"/>
          <w:szCs w:val="28"/>
        </w:rPr>
        <w:t xml:space="preserve">на участие в </w:t>
      </w:r>
      <w:r w:rsidR="000354AE" w:rsidRPr="000354AE">
        <w:rPr>
          <w:b/>
          <w:sz w:val="28"/>
          <w:szCs w:val="28"/>
          <w:lang w:val="kk-KZ"/>
        </w:rPr>
        <w:t>XX</w:t>
      </w:r>
      <w:r w:rsidR="000354AE" w:rsidRPr="000354AE">
        <w:rPr>
          <w:b/>
          <w:sz w:val="28"/>
          <w:szCs w:val="28"/>
          <w:lang w:val="en-US"/>
        </w:rPr>
        <w:t>V</w:t>
      </w:r>
      <w:r w:rsidR="000354AE" w:rsidRPr="006319BE">
        <w:rPr>
          <w:b/>
          <w:sz w:val="28"/>
          <w:szCs w:val="28"/>
          <w:lang w:val="kk-KZ"/>
        </w:rPr>
        <w:t xml:space="preserve"> </w:t>
      </w:r>
      <w:r w:rsidRPr="009A1217">
        <w:rPr>
          <w:rFonts w:eastAsiaTheme="minorEastAsia"/>
          <w:b/>
          <w:sz w:val="28"/>
          <w:szCs w:val="28"/>
          <w:lang w:val="kk-KZ"/>
        </w:rPr>
        <w:t>Международных Байконуровских чтений</w:t>
      </w:r>
      <w:r w:rsidRPr="00F02B5C">
        <w:rPr>
          <w:sz w:val="28"/>
          <w:szCs w:val="28"/>
          <w:lang w:val="kk-KZ"/>
        </w:rPr>
        <w:t xml:space="preserve"> </w:t>
      </w:r>
    </w:p>
    <w:p w14:paraId="2D25BBBA" w14:textId="30613CF4" w:rsidR="000A51AA" w:rsidRDefault="000A51AA" w:rsidP="000A51AA">
      <w:pPr>
        <w:ind w:firstLine="567"/>
        <w:jc w:val="center"/>
        <w:rPr>
          <w:rFonts w:eastAsiaTheme="minorEastAsia"/>
          <w:sz w:val="28"/>
          <w:szCs w:val="28"/>
        </w:rPr>
      </w:pPr>
      <w:r w:rsidRPr="00F02B5C">
        <w:rPr>
          <w:rFonts w:eastAsiaTheme="minorEastAsia"/>
          <w:sz w:val="28"/>
          <w:szCs w:val="28"/>
          <w:lang w:val="kk-KZ"/>
        </w:rPr>
        <w:t xml:space="preserve">на тему: </w:t>
      </w:r>
      <w:r w:rsidRPr="00F02B5C">
        <w:rPr>
          <w:rFonts w:eastAsiaTheme="minorEastAsia"/>
          <w:b/>
          <w:sz w:val="28"/>
          <w:szCs w:val="28"/>
        </w:rPr>
        <w:t>«</w:t>
      </w:r>
      <w:r w:rsidR="004C55CA">
        <w:rPr>
          <w:sz w:val="28"/>
          <w:szCs w:val="28"/>
        </w:rPr>
        <w:t>Искусственный интеллект: интеграция технологий в образование, экономику и науку</w:t>
      </w:r>
      <w:r w:rsidRPr="00F02B5C">
        <w:rPr>
          <w:rFonts w:eastAsiaTheme="minorEastAsia"/>
          <w:b/>
          <w:sz w:val="28"/>
          <w:szCs w:val="28"/>
        </w:rPr>
        <w:t>»</w:t>
      </w:r>
    </w:p>
    <w:p w14:paraId="1B9F92FB" w14:textId="77777777" w:rsidR="000A51AA" w:rsidRDefault="000A51AA" w:rsidP="000A51AA">
      <w:pPr>
        <w:ind w:firstLine="567"/>
        <w:jc w:val="both"/>
        <w:rPr>
          <w:rFonts w:eastAsiaTheme="minorEastAsia"/>
          <w:sz w:val="28"/>
          <w:szCs w:val="28"/>
        </w:rPr>
      </w:pPr>
    </w:p>
    <w:p w14:paraId="53D67ACD" w14:textId="77777777" w:rsidR="000A51AA" w:rsidRDefault="000A51AA" w:rsidP="000A51AA">
      <w:pPr>
        <w:ind w:firstLine="567"/>
        <w:jc w:val="both"/>
        <w:rPr>
          <w:rFonts w:eastAsiaTheme="minorEastAsia"/>
          <w:sz w:val="28"/>
          <w:szCs w:val="28"/>
          <w:lang w:val="kk-KZ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276AC0" w14:paraId="12FC4145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1B9A15" w14:textId="77777777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Ф.И.О. участника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2C856" w14:textId="49B393AB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6AC0" w14:paraId="71DF0555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60A61E" w14:textId="77777777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Учреждение, должность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4DC2B" w14:textId="0934DE91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6AC0" w14:paraId="2DF9F423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DC7D90" w14:textId="77777777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Учёная степень, звание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EB747" w14:textId="77777777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6AC0" w14:paraId="43FEFED1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17B848" w14:textId="1A2CE084" w:rsidR="00276AC0" w:rsidRPr="007B4C74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Адрес </w:t>
            </w:r>
            <w:r w:rsidR="00BD7092">
              <w:rPr>
                <w:color w:val="000000"/>
                <w:sz w:val="28"/>
                <w:szCs w:val="28"/>
              </w:rPr>
              <w:t>(</w:t>
            </w:r>
            <w:proofErr w:type="gramStart"/>
            <w:r w:rsidR="007B4C74">
              <w:rPr>
                <w:color w:val="000000"/>
                <w:sz w:val="28"/>
                <w:szCs w:val="28"/>
              </w:rPr>
              <w:t>полное</w:t>
            </w:r>
            <w:proofErr w:type="gramEnd"/>
            <w:r w:rsidR="007B4C74">
              <w:rPr>
                <w:color w:val="000000"/>
                <w:sz w:val="28"/>
                <w:szCs w:val="28"/>
              </w:rPr>
              <w:t xml:space="preserve">, </w:t>
            </w:r>
            <w:r w:rsidR="007B4C74" w:rsidRPr="007B4C74">
              <w:rPr>
                <w:i/>
                <w:color w:val="000000"/>
                <w:sz w:val="28"/>
                <w:szCs w:val="28"/>
              </w:rPr>
              <w:t>написать в скобке</w:t>
            </w:r>
            <w:r w:rsidR="007B4C74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0DA99" w14:textId="0FF1643E" w:rsidR="00276AC0" w:rsidRDefault="007B4C74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7B4C74">
              <w:rPr>
                <w:color w:val="000000"/>
                <w:sz w:val="28"/>
                <w:szCs w:val="28"/>
                <w:lang w:eastAsia="en-US"/>
              </w:rPr>
              <w:t>(.............................................)</w:t>
            </w:r>
          </w:p>
        </w:tc>
      </w:tr>
      <w:tr w:rsidR="00276AC0" w14:paraId="5FBEFF53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826C99" w14:textId="77777777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Номер телефона (служебный, мобильный)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94F671" w14:textId="77777777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6AC0" w14:paraId="36CC9802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60EC9" w14:textId="77777777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Электронная почта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1B2FD" w14:textId="77777777" w:rsidR="00276AC0" w:rsidRDefault="00276AC0">
            <w:pPr>
              <w:tabs>
                <w:tab w:val="left" w:pos="1719"/>
              </w:tabs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6AC0" w14:paraId="5308F4C3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F0678E" w14:textId="77777777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Тема доклада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07C9A" w14:textId="77777777" w:rsidR="00276AC0" w:rsidRDefault="00276AC0">
            <w:pPr>
              <w:tabs>
                <w:tab w:val="left" w:pos="1719"/>
              </w:tabs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6AC0" w14:paraId="40AFBD13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A2CE5C" w14:textId="77777777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Номер и название секции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126F0" w14:textId="77777777" w:rsidR="00276AC0" w:rsidRDefault="00276AC0">
            <w:pPr>
              <w:tabs>
                <w:tab w:val="left" w:pos="1719"/>
              </w:tabs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6AC0" w14:paraId="07024F62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F54D5B" w14:textId="77777777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Дата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27700B" w14:textId="77777777" w:rsidR="00276AC0" w:rsidRDefault="00276AC0">
            <w:pPr>
              <w:tabs>
                <w:tab w:val="left" w:pos="1719"/>
              </w:tabs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6AC0" w14:paraId="16A46480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63C3D" w14:textId="1F748CE1" w:rsidR="00DE1704" w:rsidRDefault="00276AC0" w:rsidP="00276AC0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</w:rPr>
              <w:t>Книга</w:t>
            </w:r>
            <w:r w:rsidR="003B5CA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(Бумажный вариант)/ </w:t>
            </w:r>
            <w:r>
              <w:rPr>
                <w:color w:val="000000"/>
                <w:sz w:val="28"/>
                <w:szCs w:val="28"/>
                <w:lang w:val="en-US"/>
              </w:rPr>
              <w:t>PDF</w:t>
            </w:r>
            <w:r>
              <w:rPr>
                <w:color w:val="000000"/>
                <w:sz w:val="28"/>
                <w:szCs w:val="28"/>
              </w:rPr>
              <w:t>(эл. вариант сборника)</w:t>
            </w:r>
          </w:p>
          <w:p w14:paraId="7EAC1FF7" w14:textId="2159E5E9" w:rsidR="00276AC0" w:rsidRPr="00C42207" w:rsidRDefault="00C42207" w:rsidP="00276AC0">
            <w:pPr>
              <w:rPr>
                <w:color w:val="000000"/>
                <w:sz w:val="28"/>
                <w:szCs w:val="28"/>
                <w:lang w:val="kk-KZ" w:eastAsia="en-US"/>
              </w:rPr>
            </w:pPr>
            <w:r>
              <w:rPr>
                <w:i/>
                <w:color w:val="000000"/>
                <w:sz w:val="28"/>
                <w:szCs w:val="28"/>
                <w:lang w:val="kk-KZ"/>
              </w:rPr>
              <w:t>на выбор, нужно написать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9404C" w14:textId="77777777" w:rsidR="00276AC0" w:rsidRDefault="00276AC0">
            <w:pPr>
              <w:tabs>
                <w:tab w:val="left" w:pos="1719"/>
              </w:tabs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76AC0" w14:paraId="5BBFD8C8" w14:textId="77777777" w:rsidTr="00276AC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B04184" w14:textId="65EFF89A" w:rsidR="00276AC0" w:rsidRDefault="00276AC0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Сертификат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: </w:t>
            </w:r>
            <w:proofErr w:type="gramStart"/>
            <w:r>
              <w:rPr>
                <w:color w:val="000000"/>
                <w:sz w:val="28"/>
                <w:szCs w:val="28"/>
                <w:lang w:val="kk-KZ"/>
              </w:rPr>
              <w:t>нужен</w:t>
            </w:r>
            <w:proofErr w:type="gramEnd"/>
            <w:r>
              <w:rPr>
                <w:color w:val="000000"/>
                <w:sz w:val="28"/>
                <w:szCs w:val="28"/>
                <w:lang w:val="kk-KZ"/>
              </w:rPr>
              <w:t>/ не нужен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A3353" w14:textId="77777777" w:rsidR="00276AC0" w:rsidRDefault="00276AC0">
            <w:pPr>
              <w:tabs>
                <w:tab w:val="left" w:pos="1719"/>
              </w:tabs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750B49A1" w14:textId="77777777" w:rsidR="00276AC0" w:rsidRDefault="00276AC0" w:rsidP="000A51AA">
      <w:pPr>
        <w:ind w:firstLine="567"/>
        <w:jc w:val="both"/>
        <w:rPr>
          <w:rFonts w:eastAsiaTheme="minorEastAsia"/>
          <w:sz w:val="28"/>
          <w:szCs w:val="28"/>
          <w:lang w:val="kk-KZ"/>
        </w:rPr>
      </w:pPr>
    </w:p>
    <w:p w14:paraId="4D149548" w14:textId="77777777" w:rsidR="00276AC0" w:rsidRPr="00276AC0" w:rsidRDefault="00276AC0" w:rsidP="000A51AA">
      <w:pPr>
        <w:ind w:firstLine="567"/>
        <w:jc w:val="both"/>
        <w:rPr>
          <w:rFonts w:eastAsiaTheme="minorEastAsia"/>
          <w:sz w:val="28"/>
          <w:szCs w:val="28"/>
          <w:lang w:val="kk-KZ"/>
        </w:rPr>
      </w:pPr>
    </w:p>
    <w:p w14:paraId="2257C9DC" w14:textId="5A55C0B0" w:rsidR="00105939" w:rsidRPr="00624D56" w:rsidRDefault="00CA098E" w:rsidP="00624D56">
      <w:pPr>
        <w:ind w:left="720" w:hanging="11"/>
        <w:rPr>
          <w:rFonts w:eastAsiaTheme="minorEastAsia"/>
          <w:sz w:val="28"/>
          <w:szCs w:val="28"/>
          <w:lang w:val="kk-KZ"/>
        </w:rPr>
      </w:pPr>
      <w:r w:rsidRPr="00CA098E">
        <w:rPr>
          <w:rFonts w:eastAsiaTheme="minorEastAsia"/>
          <w:sz w:val="28"/>
          <w:szCs w:val="28"/>
        </w:rPr>
        <w:t xml:space="preserve">Просим </w:t>
      </w:r>
      <w:r w:rsidR="00624D56">
        <w:rPr>
          <w:rFonts w:eastAsiaTheme="minorEastAsia"/>
          <w:sz w:val="28"/>
          <w:szCs w:val="28"/>
          <w:lang w:val="kk-KZ"/>
        </w:rPr>
        <w:t xml:space="preserve">вас </w:t>
      </w:r>
      <w:r w:rsidRPr="00CA098E">
        <w:rPr>
          <w:rFonts w:eastAsiaTheme="minorEastAsia"/>
          <w:sz w:val="28"/>
          <w:szCs w:val="28"/>
        </w:rPr>
        <w:t>отправит</w:t>
      </w:r>
      <w:r w:rsidR="00624D56">
        <w:rPr>
          <w:rFonts w:eastAsiaTheme="minorEastAsia"/>
          <w:sz w:val="28"/>
          <w:szCs w:val="28"/>
        </w:rPr>
        <w:t xml:space="preserve">ь заявку в </w:t>
      </w:r>
      <w:r w:rsidR="00624D56">
        <w:rPr>
          <w:rFonts w:eastAsiaTheme="minorEastAsia"/>
          <w:sz w:val="28"/>
          <w:szCs w:val="28"/>
          <w:lang w:val="kk-KZ"/>
        </w:rPr>
        <w:t>отдельном ворд формате</w:t>
      </w:r>
      <w:r w:rsidR="0085462C">
        <w:rPr>
          <w:rFonts w:eastAsiaTheme="minorEastAsia"/>
          <w:sz w:val="28"/>
          <w:szCs w:val="28"/>
          <w:lang w:val="kk-KZ"/>
        </w:rPr>
        <w:t>,</w:t>
      </w:r>
      <w:r w:rsidR="00624D56">
        <w:rPr>
          <w:rFonts w:eastAsiaTheme="minorEastAsia"/>
          <w:sz w:val="28"/>
          <w:szCs w:val="28"/>
          <w:lang w:val="kk-KZ"/>
        </w:rPr>
        <w:t xml:space="preserve"> </w:t>
      </w:r>
      <w:r w:rsidR="0085462C">
        <w:rPr>
          <w:rFonts w:eastAsiaTheme="minorEastAsia"/>
          <w:sz w:val="28"/>
          <w:szCs w:val="28"/>
          <w:lang w:val="kk-KZ"/>
        </w:rPr>
        <w:t xml:space="preserve">а так же </w:t>
      </w:r>
      <w:r w:rsidR="00624D56">
        <w:rPr>
          <w:rFonts w:eastAsiaTheme="minorEastAsia"/>
          <w:sz w:val="28"/>
          <w:szCs w:val="28"/>
        </w:rPr>
        <w:t>сохранить заявку</w:t>
      </w:r>
      <w:r w:rsidR="00624D56">
        <w:rPr>
          <w:rFonts w:eastAsiaTheme="minorEastAsia"/>
          <w:sz w:val="28"/>
          <w:szCs w:val="28"/>
          <w:lang w:val="kk-KZ"/>
        </w:rPr>
        <w:t xml:space="preserve">, </w:t>
      </w:r>
      <w:r w:rsidR="00624D56">
        <w:rPr>
          <w:rFonts w:eastAsiaTheme="minorEastAsia"/>
          <w:sz w:val="28"/>
          <w:szCs w:val="28"/>
        </w:rPr>
        <w:t>стать</w:t>
      </w:r>
      <w:r w:rsidR="00624D56">
        <w:rPr>
          <w:rFonts w:eastAsiaTheme="minorEastAsia"/>
          <w:sz w:val="28"/>
          <w:szCs w:val="28"/>
          <w:lang w:val="kk-KZ"/>
        </w:rPr>
        <w:t xml:space="preserve">ю под </w:t>
      </w:r>
      <w:r w:rsidR="00624D56">
        <w:rPr>
          <w:rFonts w:eastAsiaTheme="minorEastAsia"/>
          <w:sz w:val="28"/>
          <w:szCs w:val="28"/>
        </w:rPr>
        <w:t>своим</w:t>
      </w:r>
      <w:r w:rsidR="00624D56">
        <w:rPr>
          <w:rFonts w:eastAsiaTheme="minorEastAsia"/>
          <w:sz w:val="28"/>
          <w:szCs w:val="28"/>
          <w:lang w:val="kk-KZ"/>
        </w:rPr>
        <w:t xml:space="preserve"> ФИО</w:t>
      </w:r>
      <w:r w:rsidR="00624D56" w:rsidRPr="00624D56">
        <w:rPr>
          <w:rFonts w:eastAsiaTheme="minorEastAsia"/>
          <w:sz w:val="28"/>
          <w:szCs w:val="28"/>
        </w:rPr>
        <w:t>!</w:t>
      </w:r>
      <w:r w:rsidR="00105939">
        <w:rPr>
          <w:rFonts w:eastAsiaTheme="minorEastAsia"/>
          <w:sz w:val="28"/>
          <w:szCs w:val="28"/>
        </w:rPr>
        <w:br w:type="page"/>
      </w:r>
    </w:p>
    <w:p w14:paraId="14E1AEF4" w14:textId="21F07F7E" w:rsidR="000A51AA" w:rsidRDefault="000A51AA" w:rsidP="000A51AA">
      <w:pPr>
        <w:ind w:firstLine="567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Приложение 2</w:t>
      </w:r>
    </w:p>
    <w:p w14:paraId="31018EDF" w14:textId="77777777" w:rsidR="000A51AA" w:rsidRDefault="000A51AA" w:rsidP="000A51AA">
      <w:pPr>
        <w:ind w:firstLine="567"/>
        <w:jc w:val="right"/>
        <w:rPr>
          <w:rFonts w:eastAsiaTheme="minorEastAsia"/>
          <w:sz w:val="28"/>
          <w:szCs w:val="28"/>
        </w:rPr>
      </w:pPr>
    </w:p>
    <w:p w14:paraId="6BB82824" w14:textId="191F381D" w:rsidR="000A51AA" w:rsidRDefault="000A51AA" w:rsidP="000A51AA">
      <w:pPr>
        <w:ind w:firstLine="567"/>
        <w:jc w:val="center"/>
        <w:rPr>
          <w:rFonts w:eastAsiaTheme="minorEastAsia"/>
          <w:b/>
          <w:sz w:val="28"/>
          <w:szCs w:val="28"/>
        </w:rPr>
      </w:pPr>
      <w:r w:rsidRPr="00F02B5C">
        <w:rPr>
          <w:rFonts w:eastAsiaTheme="minorEastAsia"/>
          <w:b/>
          <w:sz w:val="28"/>
          <w:szCs w:val="28"/>
        </w:rPr>
        <w:t>Требования к оформлению материалов</w:t>
      </w:r>
    </w:p>
    <w:p w14:paraId="12E8D65B" w14:textId="6468952D" w:rsidR="000A51AA" w:rsidRDefault="000A51AA" w:rsidP="000A51AA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Текст доклада должен быть подготовлен в редакторе </w:t>
      </w:r>
      <w:r>
        <w:rPr>
          <w:rFonts w:eastAsiaTheme="minorEastAsia"/>
          <w:sz w:val="28"/>
          <w:szCs w:val="28"/>
          <w:lang w:val="en-US"/>
        </w:rPr>
        <w:t>Microsoft</w:t>
      </w:r>
      <w:r w:rsidRPr="00F02B5C">
        <w:rPr>
          <w:rFonts w:eastAsiaTheme="minorEastAsia"/>
          <w:sz w:val="28"/>
          <w:szCs w:val="28"/>
        </w:rPr>
        <w:t xml:space="preserve"> </w:t>
      </w:r>
      <w:r w:rsidRPr="00F02B5C">
        <w:rPr>
          <w:rFonts w:eastAsiaTheme="minorEastAsia"/>
          <w:sz w:val="28"/>
          <w:szCs w:val="28"/>
          <w:lang w:val="en-US"/>
        </w:rPr>
        <w:t>Word</w:t>
      </w:r>
      <w:r w:rsidR="002C014B" w:rsidRPr="002C014B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в формате .</w:t>
      </w:r>
      <w:r w:rsidRPr="00F02B5C">
        <w:rPr>
          <w:rFonts w:eastAsiaTheme="minorEastAsia"/>
          <w:sz w:val="28"/>
          <w:szCs w:val="28"/>
          <w:lang w:val="en-US"/>
        </w:rPr>
        <w:t>doc</w:t>
      </w:r>
      <w:r>
        <w:rPr>
          <w:rFonts w:eastAsiaTheme="minorEastAsia"/>
          <w:sz w:val="28"/>
          <w:szCs w:val="28"/>
        </w:rPr>
        <w:t>.</w:t>
      </w:r>
      <w:r w:rsidRPr="00890BF7">
        <w:rPr>
          <w:rFonts w:eastAsiaTheme="minorEastAsia"/>
          <w:sz w:val="28"/>
          <w:szCs w:val="28"/>
        </w:rPr>
        <w:t xml:space="preserve"> шрифт «</w:t>
      </w:r>
      <w:r w:rsidRPr="00890BF7">
        <w:rPr>
          <w:rFonts w:eastAsiaTheme="minorEastAsia"/>
          <w:sz w:val="28"/>
          <w:szCs w:val="28"/>
          <w:lang w:val="en-US"/>
        </w:rPr>
        <w:t>Times</w:t>
      </w:r>
      <w:r w:rsidRPr="00890BF7">
        <w:rPr>
          <w:rFonts w:eastAsiaTheme="minorEastAsia"/>
          <w:sz w:val="28"/>
          <w:szCs w:val="28"/>
        </w:rPr>
        <w:t xml:space="preserve"> </w:t>
      </w:r>
      <w:r w:rsidRPr="00890BF7">
        <w:rPr>
          <w:rFonts w:eastAsiaTheme="minorEastAsia"/>
          <w:sz w:val="28"/>
          <w:szCs w:val="28"/>
          <w:lang w:val="en-US"/>
        </w:rPr>
        <w:t>New</w:t>
      </w:r>
      <w:r w:rsidRPr="00890BF7">
        <w:rPr>
          <w:rFonts w:eastAsiaTheme="minorEastAsia"/>
          <w:sz w:val="28"/>
          <w:szCs w:val="28"/>
        </w:rPr>
        <w:t xml:space="preserve"> </w:t>
      </w:r>
      <w:r w:rsidRPr="00890BF7">
        <w:rPr>
          <w:rFonts w:eastAsiaTheme="minorEastAsia"/>
          <w:sz w:val="28"/>
          <w:szCs w:val="28"/>
          <w:lang w:val="en-US"/>
        </w:rPr>
        <w:t>Roman</w:t>
      </w:r>
      <w:r w:rsidRPr="00890BF7">
        <w:rPr>
          <w:rFonts w:eastAsiaTheme="minorEastAsia"/>
          <w:sz w:val="28"/>
          <w:szCs w:val="28"/>
        </w:rPr>
        <w:t>»</w:t>
      </w:r>
      <w:r>
        <w:rPr>
          <w:rFonts w:eastAsiaTheme="minorEastAsia"/>
          <w:sz w:val="28"/>
          <w:szCs w:val="28"/>
        </w:rPr>
        <w:t xml:space="preserve">, кегль – 14, межстрочный </w:t>
      </w:r>
      <w:r w:rsidRPr="00890BF7">
        <w:rPr>
          <w:rFonts w:eastAsiaTheme="minorEastAsia"/>
          <w:sz w:val="28"/>
          <w:szCs w:val="28"/>
        </w:rPr>
        <w:t>интервал 1.0</w:t>
      </w:r>
      <w:r>
        <w:rPr>
          <w:rFonts w:eastAsiaTheme="minorEastAsia"/>
          <w:sz w:val="28"/>
          <w:szCs w:val="28"/>
        </w:rPr>
        <w:t xml:space="preserve">. Размер доклада – до 5 страниц со списком литературы. Параметры страницы: </w:t>
      </w:r>
      <w:r w:rsidRPr="00890BF7">
        <w:rPr>
          <w:rFonts w:eastAsiaTheme="minorEastAsia"/>
          <w:sz w:val="28"/>
          <w:szCs w:val="28"/>
        </w:rPr>
        <w:t>формате А</w:t>
      </w:r>
      <w:proofErr w:type="gramStart"/>
      <w:r w:rsidRPr="00890BF7">
        <w:rPr>
          <w:rFonts w:eastAsiaTheme="minorEastAsia"/>
          <w:sz w:val="28"/>
          <w:szCs w:val="28"/>
        </w:rPr>
        <w:t>4</w:t>
      </w:r>
      <w:proofErr w:type="gramEnd"/>
      <w:r>
        <w:rPr>
          <w:rFonts w:eastAsiaTheme="minorEastAsia"/>
          <w:sz w:val="28"/>
          <w:szCs w:val="28"/>
        </w:rPr>
        <w:t xml:space="preserve">, ориентация  листов – книжная, поля – 2,5 см. </w:t>
      </w:r>
      <w:r w:rsidRPr="00890BF7">
        <w:rPr>
          <w:rFonts w:eastAsiaTheme="minorEastAsia"/>
          <w:sz w:val="28"/>
          <w:szCs w:val="28"/>
        </w:rPr>
        <w:t>Абзац – 1,25 см</w:t>
      </w:r>
      <w:r>
        <w:rPr>
          <w:rFonts w:eastAsiaTheme="minorEastAsia"/>
          <w:sz w:val="28"/>
          <w:szCs w:val="28"/>
        </w:rPr>
        <w:t xml:space="preserve">. Выравнивание основного текста доклада – по ширине поля. Установить автоматическую расстановку переносов. Формулы, включенные в основной текст, должны полностью набираться в редакторе формул </w:t>
      </w:r>
      <w:r w:rsidRPr="00890BF7">
        <w:rPr>
          <w:rFonts w:eastAsiaTheme="minorEastAsia"/>
          <w:sz w:val="28"/>
          <w:szCs w:val="28"/>
          <w:lang w:val="en-US"/>
        </w:rPr>
        <w:t>Microsoft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Education</w:t>
      </w:r>
      <w:r w:rsidRPr="00890BF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с выравниванием по центру и пропуском строки сверху и снизу (номер формулы </w:t>
      </w:r>
      <w:r w:rsidRPr="00890BF7">
        <w:rPr>
          <w:rFonts w:eastAsiaTheme="minorEastAsia"/>
          <w:sz w:val="28"/>
          <w:szCs w:val="28"/>
        </w:rPr>
        <w:t>выравнива</w:t>
      </w:r>
      <w:r>
        <w:rPr>
          <w:rFonts w:eastAsiaTheme="minorEastAsia"/>
          <w:sz w:val="28"/>
          <w:szCs w:val="28"/>
        </w:rPr>
        <w:t>ется по правому краю поля). Размеры всех элементов формул должны быть соизмеримы с текстовыми размерами. Ссылки в тексте на источник – в квадратных скобках в соответствии с библиографическим списком, оформленным согласно ГОСТ 7.1 – 2003.</w:t>
      </w:r>
    </w:p>
    <w:p w14:paraId="09741C7B" w14:textId="068AF9AF" w:rsidR="000A51AA" w:rsidRDefault="000A51AA" w:rsidP="000A51AA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Шапка статьи должна содержать: </w:t>
      </w:r>
      <w:r w:rsidRPr="00890BF7">
        <w:rPr>
          <w:rFonts w:eastAsiaTheme="minorEastAsia"/>
          <w:b/>
          <w:sz w:val="28"/>
          <w:szCs w:val="28"/>
        </w:rPr>
        <w:t>УДК</w:t>
      </w:r>
      <w:r>
        <w:rPr>
          <w:rFonts w:eastAsiaTheme="minorEastAsia"/>
          <w:b/>
          <w:sz w:val="28"/>
          <w:szCs w:val="28"/>
        </w:rPr>
        <w:t xml:space="preserve"> </w:t>
      </w:r>
      <w:r w:rsidRPr="00890BF7">
        <w:rPr>
          <w:rFonts w:eastAsiaTheme="minorEastAsia"/>
          <w:sz w:val="28"/>
          <w:szCs w:val="28"/>
        </w:rPr>
        <w:t>(выравнивание</w:t>
      </w:r>
      <w:r>
        <w:rPr>
          <w:rFonts w:eastAsiaTheme="minorEastAsia"/>
          <w:sz w:val="28"/>
          <w:szCs w:val="28"/>
        </w:rPr>
        <w:t xml:space="preserve"> по левому краю, жирный шрифт). Интервал </w:t>
      </w:r>
      <w:r w:rsidR="009B21BB">
        <w:rPr>
          <w:rFonts w:eastAsiaTheme="minorEastAsia"/>
          <w:sz w:val="28"/>
          <w:szCs w:val="28"/>
        </w:rPr>
        <w:t>одинарный</w:t>
      </w:r>
      <w:r>
        <w:rPr>
          <w:rFonts w:eastAsiaTheme="minorEastAsia"/>
          <w:sz w:val="28"/>
          <w:szCs w:val="28"/>
        </w:rPr>
        <w:t>. И.О. ФАМИЛИЯ автор</w:t>
      </w:r>
      <w:proofErr w:type="gramStart"/>
      <w:r>
        <w:rPr>
          <w:rFonts w:eastAsiaTheme="minorEastAsia"/>
          <w:sz w:val="28"/>
          <w:szCs w:val="28"/>
        </w:rPr>
        <w:t>а(</w:t>
      </w:r>
      <w:proofErr w:type="spellStart"/>
      <w:proofErr w:type="gramEnd"/>
      <w:r>
        <w:rPr>
          <w:rFonts w:eastAsiaTheme="minorEastAsia"/>
          <w:sz w:val="28"/>
          <w:szCs w:val="28"/>
        </w:rPr>
        <w:t>ов</w:t>
      </w:r>
      <w:proofErr w:type="spellEnd"/>
      <w:r>
        <w:rPr>
          <w:rFonts w:eastAsiaTheme="minorEastAsia"/>
          <w:sz w:val="28"/>
          <w:szCs w:val="28"/>
        </w:rPr>
        <w:t xml:space="preserve">) (буквы прописные), ученая степень, ученое звание, должность, сокращенное название организации </w:t>
      </w:r>
      <w:r w:rsidRPr="00890BF7">
        <w:rPr>
          <w:rFonts w:eastAsiaTheme="minorEastAsia"/>
          <w:sz w:val="28"/>
          <w:szCs w:val="28"/>
        </w:rPr>
        <w:t>(букв</w:t>
      </w:r>
      <w:r>
        <w:rPr>
          <w:rFonts w:eastAsiaTheme="minorEastAsia"/>
          <w:sz w:val="28"/>
          <w:szCs w:val="28"/>
        </w:rPr>
        <w:t>ы</w:t>
      </w:r>
      <w:r w:rsidR="00802C9B">
        <w:rPr>
          <w:rFonts w:eastAsiaTheme="minorEastAsia"/>
          <w:sz w:val="28"/>
          <w:szCs w:val="28"/>
        </w:rPr>
        <w:t xml:space="preserve"> строчные</w:t>
      </w:r>
      <w:r>
        <w:rPr>
          <w:rFonts w:eastAsiaTheme="minorEastAsia"/>
          <w:sz w:val="28"/>
          <w:szCs w:val="28"/>
        </w:rPr>
        <w:t>, выравнивание по центру). Город (</w:t>
      </w:r>
      <w:r w:rsidRPr="00F2533E">
        <w:rPr>
          <w:rFonts w:eastAsiaTheme="minorEastAsia"/>
          <w:sz w:val="28"/>
          <w:szCs w:val="28"/>
        </w:rPr>
        <w:t xml:space="preserve">буквы </w:t>
      </w:r>
      <w:r>
        <w:rPr>
          <w:rFonts w:eastAsiaTheme="minorEastAsia"/>
          <w:sz w:val="28"/>
          <w:szCs w:val="28"/>
        </w:rPr>
        <w:t>строчные</w:t>
      </w:r>
      <w:r w:rsidRPr="00F2533E">
        <w:rPr>
          <w:rFonts w:eastAsiaTheme="minorEastAsia"/>
          <w:sz w:val="28"/>
          <w:szCs w:val="28"/>
        </w:rPr>
        <w:t>, выравнивание по центру).</w:t>
      </w:r>
      <w:r>
        <w:rPr>
          <w:rFonts w:eastAsiaTheme="minorEastAsia"/>
          <w:sz w:val="28"/>
          <w:szCs w:val="28"/>
        </w:rPr>
        <w:t xml:space="preserve"> Интервал </w:t>
      </w:r>
      <w:r w:rsidR="009B21BB">
        <w:rPr>
          <w:rFonts w:eastAsiaTheme="minorEastAsia"/>
          <w:sz w:val="28"/>
          <w:szCs w:val="28"/>
        </w:rPr>
        <w:t>одинарный</w:t>
      </w:r>
      <w:r>
        <w:rPr>
          <w:rFonts w:eastAsiaTheme="minorEastAsia"/>
          <w:sz w:val="28"/>
          <w:szCs w:val="28"/>
        </w:rPr>
        <w:t xml:space="preserve">. </w:t>
      </w:r>
      <w:r>
        <w:rPr>
          <w:rFonts w:eastAsiaTheme="minorEastAsia"/>
          <w:b/>
          <w:sz w:val="28"/>
          <w:szCs w:val="28"/>
        </w:rPr>
        <w:t xml:space="preserve">НАЗВАНИЕ ДОКЛАДА </w:t>
      </w:r>
      <w:r w:rsidRPr="00F2533E">
        <w:rPr>
          <w:rFonts w:eastAsiaTheme="minorEastAsia"/>
          <w:sz w:val="28"/>
          <w:szCs w:val="28"/>
        </w:rPr>
        <w:t>(буквы прописные, жирный шрифт</w:t>
      </w:r>
      <w:r>
        <w:rPr>
          <w:rFonts w:eastAsiaTheme="minorEastAsia"/>
          <w:sz w:val="28"/>
          <w:szCs w:val="28"/>
        </w:rPr>
        <w:t xml:space="preserve">, </w:t>
      </w:r>
      <w:r w:rsidRPr="00F2533E">
        <w:rPr>
          <w:rFonts w:eastAsiaTheme="minorEastAsia"/>
          <w:sz w:val="28"/>
          <w:szCs w:val="28"/>
        </w:rPr>
        <w:t>выравнивание по центру)</w:t>
      </w:r>
      <w:r>
        <w:rPr>
          <w:rFonts w:eastAsiaTheme="minorEastAsia"/>
          <w:sz w:val="28"/>
          <w:szCs w:val="28"/>
        </w:rPr>
        <w:t xml:space="preserve">. </w:t>
      </w:r>
      <w:r w:rsidRPr="00F2533E">
        <w:rPr>
          <w:rFonts w:eastAsiaTheme="minorEastAsia"/>
          <w:sz w:val="28"/>
          <w:szCs w:val="28"/>
        </w:rPr>
        <w:t xml:space="preserve">Интервал </w:t>
      </w:r>
      <w:r w:rsidR="009B21BB">
        <w:rPr>
          <w:rFonts w:eastAsiaTheme="minorEastAsia"/>
          <w:sz w:val="28"/>
          <w:szCs w:val="28"/>
        </w:rPr>
        <w:t>одинарный</w:t>
      </w:r>
      <w:r>
        <w:rPr>
          <w:rFonts w:eastAsiaTheme="minorEastAsia"/>
          <w:sz w:val="28"/>
          <w:szCs w:val="28"/>
        </w:rPr>
        <w:t>.</w:t>
      </w:r>
    </w:p>
    <w:p w14:paraId="46754FBC" w14:textId="15AF5797" w:rsidR="000A51AA" w:rsidRPr="00845FA2" w:rsidRDefault="000A51AA" w:rsidP="000A51AA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конце доклада должна быть приведена информация об автор</w:t>
      </w:r>
      <w:proofErr w:type="gramStart"/>
      <w:r>
        <w:rPr>
          <w:rFonts w:eastAsiaTheme="minorEastAsia"/>
          <w:sz w:val="28"/>
          <w:szCs w:val="28"/>
        </w:rPr>
        <w:t>е(</w:t>
      </w:r>
      <w:proofErr w:type="gramEnd"/>
      <w:r>
        <w:rPr>
          <w:rFonts w:eastAsiaTheme="minorEastAsia"/>
          <w:sz w:val="28"/>
          <w:szCs w:val="28"/>
        </w:rPr>
        <w:t xml:space="preserve">ах): Фамилия И.О., ученая степень, ученое звание, должность, название организации, адрес </w:t>
      </w:r>
      <w:r w:rsidRPr="00F2533E">
        <w:rPr>
          <w:rFonts w:eastAsiaTheme="minorEastAsia"/>
          <w:sz w:val="28"/>
          <w:szCs w:val="28"/>
        </w:rPr>
        <w:t>организации</w:t>
      </w:r>
      <w:r>
        <w:rPr>
          <w:rFonts w:eastAsiaTheme="minorEastAsia"/>
          <w:sz w:val="28"/>
          <w:szCs w:val="28"/>
        </w:rPr>
        <w:t>, адрес электронной почты</w:t>
      </w:r>
      <w:r w:rsidR="009B21BB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(выравнивание по левому краю).</w:t>
      </w:r>
    </w:p>
    <w:p w14:paraId="021EAB6F" w14:textId="02BFF4CE" w:rsidR="00105939" w:rsidRPr="00105939" w:rsidRDefault="009B21BB" w:rsidP="00105939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Аннотация </w:t>
      </w:r>
      <w:r w:rsidR="00BB7A3D">
        <w:rPr>
          <w:rFonts w:eastAsiaTheme="minorEastAsia"/>
          <w:sz w:val="28"/>
          <w:szCs w:val="28"/>
        </w:rPr>
        <w:t xml:space="preserve">на </w:t>
      </w:r>
      <w:r w:rsidR="00BB7A3D" w:rsidRPr="000A51AA">
        <w:rPr>
          <w:sz w:val="28"/>
          <w:szCs w:val="28"/>
        </w:rPr>
        <w:t>казахск</w:t>
      </w:r>
      <w:r w:rsidR="00BB7A3D">
        <w:rPr>
          <w:sz w:val="28"/>
          <w:szCs w:val="28"/>
        </w:rPr>
        <w:t>ом</w:t>
      </w:r>
      <w:r w:rsidR="00BB7A3D" w:rsidRPr="000A51AA">
        <w:rPr>
          <w:sz w:val="28"/>
          <w:szCs w:val="28"/>
        </w:rPr>
        <w:t>, русск</w:t>
      </w:r>
      <w:r w:rsidR="00BB7A3D">
        <w:rPr>
          <w:sz w:val="28"/>
          <w:szCs w:val="28"/>
        </w:rPr>
        <w:t>ом</w:t>
      </w:r>
      <w:r w:rsidR="00BB7A3D" w:rsidRPr="000A51AA">
        <w:rPr>
          <w:sz w:val="28"/>
          <w:szCs w:val="28"/>
        </w:rPr>
        <w:t>, английск</w:t>
      </w:r>
      <w:r w:rsidR="00BB7A3D">
        <w:rPr>
          <w:sz w:val="28"/>
          <w:szCs w:val="28"/>
        </w:rPr>
        <w:t>ом</w:t>
      </w:r>
      <w:r w:rsidR="006F15C0">
        <w:rPr>
          <w:sz w:val="28"/>
          <w:szCs w:val="28"/>
        </w:rPr>
        <w:t xml:space="preserve"> языках</w:t>
      </w:r>
    </w:p>
    <w:p w14:paraId="1D80A9DA" w14:textId="77777777" w:rsidR="000A51AA" w:rsidRDefault="000A51AA" w:rsidP="000A51AA">
      <w:pPr>
        <w:jc w:val="both"/>
        <w:rPr>
          <w:rFonts w:eastAsiaTheme="minorEastAsia"/>
          <w:sz w:val="28"/>
          <w:szCs w:val="28"/>
        </w:rPr>
      </w:pPr>
    </w:p>
    <w:p w14:paraId="78955EA8" w14:textId="78EFD4A8" w:rsidR="000A51AA" w:rsidRPr="00225DE5" w:rsidRDefault="000A51AA" w:rsidP="00225DE5">
      <w:pPr>
        <w:jc w:val="center"/>
        <w:rPr>
          <w:rFonts w:eastAsiaTheme="minorEastAsia"/>
          <w:i/>
          <w:sz w:val="28"/>
          <w:szCs w:val="28"/>
        </w:rPr>
      </w:pPr>
      <w:r w:rsidRPr="00225DE5">
        <w:rPr>
          <w:rFonts w:eastAsiaTheme="minorEastAsia"/>
          <w:i/>
          <w:sz w:val="28"/>
          <w:szCs w:val="28"/>
        </w:rPr>
        <w:t>Пример оформления доклада:</w:t>
      </w:r>
    </w:p>
    <w:p w14:paraId="23BE2B17" w14:textId="77777777" w:rsidR="000A51AA" w:rsidRDefault="000A51AA" w:rsidP="000A51AA">
      <w:pPr>
        <w:ind w:firstLine="567"/>
        <w:jc w:val="both"/>
        <w:rPr>
          <w:rFonts w:eastAsiaTheme="minorEastAsia"/>
          <w:b/>
          <w:sz w:val="28"/>
          <w:szCs w:val="28"/>
        </w:rPr>
      </w:pPr>
    </w:p>
    <w:p w14:paraId="155D47FF" w14:textId="77777777" w:rsidR="000A51AA" w:rsidRDefault="000A51AA" w:rsidP="000A51AA">
      <w:pPr>
        <w:ind w:firstLine="567"/>
        <w:jc w:val="both"/>
        <w:rPr>
          <w:rFonts w:eastAsiaTheme="minorEastAsia"/>
          <w:b/>
          <w:sz w:val="28"/>
          <w:szCs w:val="28"/>
        </w:rPr>
      </w:pPr>
      <w:r w:rsidRPr="00F2533E">
        <w:rPr>
          <w:rFonts w:eastAsiaTheme="minorEastAsia"/>
          <w:b/>
          <w:sz w:val="28"/>
          <w:szCs w:val="28"/>
        </w:rPr>
        <w:t>УДК 621.316</w:t>
      </w:r>
    </w:p>
    <w:p w14:paraId="369FC9F2" w14:textId="77777777" w:rsidR="000A51AA" w:rsidRDefault="000A51AA" w:rsidP="000A51AA">
      <w:pPr>
        <w:ind w:firstLine="567"/>
        <w:jc w:val="both"/>
        <w:rPr>
          <w:rFonts w:eastAsiaTheme="minorEastAsia"/>
          <w:b/>
          <w:sz w:val="28"/>
          <w:szCs w:val="28"/>
        </w:rPr>
      </w:pPr>
    </w:p>
    <w:p w14:paraId="2B130742" w14:textId="77777777" w:rsidR="000A51AA" w:rsidRDefault="000A51AA" w:rsidP="000A51AA">
      <w:pPr>
        <w:ind w:firstLine="567"/>
        <w:jc w:val="center"/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sz w:val="28"/>
          <w:szCs w:val="28"/>
        </w:rPr>
        <w:t>П.П.Петров</w:t>
      </w:r>
      <w:proofErr w:type="spellEnd"/>
      <w:r>
        <w:rPr>
          <w:rFonts w:eastAsiaTheme="minorEastAsia"/>
          <w:sz w:val="28"/>
          <w:szCs w:val="28"/>
        </w:rPr>
        <w:t xml:space="preserve">, к.т.н., доцент </w:t>
      </w:r>
      <w:r w:rsidRPr="00F2533E">
        <w:rPr>
          <w:rFonts w:eastAsiaTheme="minorEastAsia"/>
          <w:sz w:val="28"/>
          <w:szCs w:val="28"/>
        </w:rPr>
        <w:t>(</w:t>
      </w:r>
      <w:proofErr w:type="spellStart"/>
      <w:r w:rsidRPr="00F2533E">
        <w:rPr>
          <w:rFonts w:eastAsiaTheme="minorEastAsia"/>
          <w:sz w:val="28"/>
          <w:szCs w:val="28"/>
        </w:rPr>
        <w:t>ЖезУ</w:t>
      </w:r>
      <w:proofErr w:type="spellEnd"/>
      <w:r w:rsidRPr="00F2533E">
        <w:rPr>
          <w:rFonts w:eastAsiaTheme="minorEastAsia"/>
          <w:sz w:val="28"/>
          <w:szCs w:val="28"/>
        </w:rPr>
        <w:t>)</w:t>
      </w:r>
    </w:p>
    <w:p w14:paraId="140A2740" w14:textId="77777777" w:rsidR="000A51AA" w:rsidRPr="00F2533E" w:rsidRDefault="000A51AA" w:rsidP="000A51AA">
      <w:pPr>
        <w:ind w:firstLine="567"/>
        <w:jc w:val="center"/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sz w:val="28"/>
          <w:szCs w:val="28"/>
        </w:rPr>
        <w:t>г</w:t>
      </w:r>
      <w:proofErr w:type="gramStart"/>
      <w:r>
        <w:rPr>
          <w:rFonts w:eastAsiaTheme="minorEastAsia"/>
          <w:sz w:val="28"/>
          <w:szCs w:val="28"/>
        </w:rPr>
        <w:t>.Ж</w:t>
      </w:r>
      <w:proofErr w:type="gramEnd"/>
      <w:r>
        <w:rPr>
          <w:rFonts w:eastAsiaTheme="minorEastAsia"/>
          <w:sz w:val="28"/>
          <w:szCs w:val="28"/>
        </w:rPr>
        <w:t>езказган</w:t>
      </w:r>
      <w:proofErr w:type="spellEnd"/>
    </w:p>
    <w:p w14:paraId="64908589" w14:textId="77777777" w:rsidR="000A51AA" w:rsidRDefault="000A51AA" w:rsidP="000A51AA">
      <w:pPr>
        <w:ind w:firstLine="567"/>
        <w:jc w:val="both"/>
        <w:rPr>
          <w:rFonts w:eastAsiaTheme="minorEastAsia"/>
          <w:sz w:val="28"/>
          <w:szCs w:val="28"/>
        </w:rPr>
      </w:pPr>
    </w:p>
    <w:p w14:paraId="4DFA94D8" w14:textId="5187E726" w:rsidR="000A51AA" w:rsidRDefault="000A51AA" w:rsidP="000A51AA">
      <w:pPr>
        <w:jc w:val="both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ЭНЕРГОСБЕРЕЖЕНИЕ И ПОВЫШЕНИЕ ЭНЕРГОЭФФЕКТИВНОСТИ</w:t>
      </w:r>
    </w:p>
    <w:p w14:paraId="65BB75D1" w14:textId="77777777" w:rsidR="000A51AA" w:rsidRPr="000A51AA" w:rsidRDefault="000A51AA" w:rsidP="000A51AA">
      <w:pPr>
        <w:jc w:val="both"/>
        <w:rPr>
          <w:rFonts w:eastAsiaTheme="minorEastAsia"/>
          <w:b/>
          <w:sz w:val="28"/>
          <w:szCs w:val="28"/>
        </w:rPr>
      </w:pPr>
    </w:p>
    <w:p w14:paraId="212CF305" w14:textId="77777777" w:rsidR="000A51AA" w:rsidRPr="00D60E62" w:rsidRDefault="000A51AA" w:rsidP="000A51AA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Текст </w:t>
      </w:r>
      <w:proofErr w:type="spellStart"/>
      <w:proofErr w:type="gramStart"/>
      <w:r>
        <w:rPr>
          <w:rFonts w:eastAsiaTheme="minorEastAsia"/>
          <w:sz w:val="28"/>
          <w:szCs w:val="28"/>
        </w:rPr>
        <w:t>Текст</w:t>
      </w:r>
      <w:proofErr w:type="spellEnd"/>
      <w:proofErr w:type="gramEnd"/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Текст</w:t>
      </w:r>
      <w:proofErr w:type="spellEnd"/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Текст</w:t>
      </w:r>
      <w:proofErr w:type="spellEnd"/>
      <w:r w:rsidRPr="00F2533E"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Текст</w:t>
      </w:r>
      <w:proofErr w:type="spellEnd"/>
      <w:r w:rsidRPr="00F2533E"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Текст</w:t>
      </w:r>
      <w:proofErr w:type="spellEnd"/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Текст</w:t>
      </w:r>
      <w:proofErr w:type="spellEnd"/>
      <w:r>
        <w:rPr>
          <w:rFonts w:eastAsiaTheme="minorEastAsia"/>
          <w:sz w:val="28"/>
          <w:szCs w:val="28"/>
        </w:rPr>
        <w:t xml:space="preserve"> </w:t>
      </w:r>
      <w:proofErr w:type="spellStart"/>
      <w:r w:rsidRPr="00F2533E">
        <w:rPr>
          <w:rFonts w:eastAsiaTheme="minorEastAsia"/>
          <w:sz w:val="28"/>
          <w:szCs w:val="28"/>
        </w:rPr>
        <w:t>Текст</w:t>
      </w:r>
      <w:proofErr w:type="spellEnd"/>
      <w:r w:rsidRPr="00F2533E">
        <w:rPr>
          <w:rFonts w:eastAsiaTheme="minorEastAsia"/>
          <w:sz w:val="28"/>
          <w:szCs w:val="28"/>
        </w:rPr>
        <w:t xml:space="preserve"> </w:t>
      </w:r>
      <w:proofErr w:type="spellStart"/>
      <w:r w:rsidRPr="00F2533E">
        <w:rPr>
          <w:rFonts w:eastAsiaTheme="minorEastAsia"/>
          <w:sz w:val="28"/>
          <w:szCs w:val="28"/>
        </w:rPr>
        <w:t>Текст</w:t>
      </w:r>
      <w:proofErr w:type="spellEnd"/>
      <w:r w:rsidRPr="00F2533E">
        <w:rPr>
          <w:rFonts w:eastAsiaTheme="minorEastAsia"/>
          <w:sz w:val="28"/>
          <w:szCs w:val="28"/>
        </w:rPr>
        <w:t xml:space="preserve"> </w:t>
      </w:r>
      <w:proofErr w:type="spellStart"/>
      <w:r w:rsidRPr="00F2533E">
        <w:rPr>
          <w:rFonts w:eastAsiaTheme="minorEastAsia"/>
          <w:sz w:val="28"/>
          <w:szCs w:val="28"/>
        </w:rPr>
        <w:t>Текст</w:t>
      </w:r>
      <w:proofErr w:type="spellEnd"/>
      <w:r w:rsidRPr="00F2533E">
        <w:rPr>
          <w:rFonts w:eastAsiaTheme="minorEastAsia"/>
          <w:sz w:val="28"/>
          <w:szCs w:val="28"/>
        </w:rPr>
        <w:t xml:space="preserve"> </w:t>
      </w:r>
      <w:proofErr w:type="spellStart"/>
      <w:r w:rsidRPr="00F2533E">
        <w:rPr>
          <w:rFonts w:eastAsiaTheme="minorEastAsia"/>
          <w:sz w:val="28"/>
          <w:szCs w:val="28"/>
        </w:rPr>
        <w:t>Текст</w:t>
      </w:r>
      <w:proofErr w:type="spellEnd"/>
    </w:p>
    <w:p w14:paraId="5473C468" w14:textId="77777777" w:rsidR="000A51AA" w:rsidRDefault="000A51AA" w:rsidP="000A51AA">
      <w:pPr>
        <w:ind w:firstLine="567"/>
        <w:jc w:val="both"/>
        <w:rPr>
          <w:rFonts w:eastAsiaTheme="minorEastAsia"/>
          <w:sz w:val="28"/>
          <w:szCs w:val="28"/>
        </w:rPr>
      </w:pPr>
    </w:p>
    <w:p w14:paraId="7842AF75" w14:textId="77777777" w:rsidR="000A51AA" w:rsidRDefault="000A51AA" w:rsidP="000A51AA">
      <w:pPr>
        <w:ind w:firstLine="567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Список литературы:</w:t>
      </w:r>
    </w:p>
    <w:p w14:paraId="31520800" w14:textId="77777777" w:rsidR="000A51AA" w:rsidRDefault="000A51AA" w:rsidP="000A51AA">
      <w:pPr>
        <w:pStyle w:val="a4"/>
        <w:numPr>
          <w:ilvl w:val="0"/>
          <w:numId w:val="6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……</w:t>
      </w:r>
    </w:p>
    <w:p w14:paraId="3309C271" w14:textId="77777777" w:rsidR="000A51AA" w:rsidRDefault="000A51AA" w:rsidP="000A51AA">
      <w:pPr>
        <w:pStyle w:val="a4"/>
        <w:numPr>
          <w:ilvl w:val="0"/>
          <w:numId w:val="6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……</w:t>
      </w:r>
    </w:p>
    <w:p w14:paraId="187525BF" w14:textId="77777777" w:rsidR="000A51AA" w:rsidRDefault="000A51AA" w:rsidP="000A51AA">
      <w:pPr>
        <w:ind w:firstLine="567"/>
        <w:jc w:val="both"/>
        <w:rPr>
          <w:rFonts w:eastAsiaTheme="minorEastAsia"/>
          <w:sz w:val="28"/>
          <w:szCs w:val="28"/>
        </w:rPr>
      </w:pPr>
    </w:p>
    <w:p w14:paraId="6135C8CE" w14:textId="77777777" w:rsidR="000A51AA" w:rsidRDefault="000A51AA" w:rsidP="000A51AA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Информация об авторе:</w:t>
      </w:r>
    </w:p>
    <w:p w14:paraId="46EEF3A6" w14:textId="0388485E" w:rsidR="000A51AA" w:rsidRPr="006E2D5B" w:rsidRDefault="000A51AA" w:rsidP="000A51AA">
      <w:pPr>
        <w:ind w:firstLine="567"/>
        <w:jc w:val="both"/>
        <w:rPr>
          <w:rFonts w:eastAsiaTheme="minorEastAsia"/>
          <w:color w:val="000000" w:themeColor="text1"/>
          <w:sz w:val="28"/>
          <w:szCs w:val="28"/>
        </w:rPr>
      </w:pPr>
      <w:r w:rsidRPr="006E2D5B">
        <w:rPr>
          <w:rFonts w:eastAsiaTheme="minorEastAsia"/>
          <w:color w:val="000000" w:themeColor="text1"/>
          <w:sz w:val="28"/>
          <w:szCs w:val="28"/>
        </w:rPr>
        <w:t xml:space="preserve">Петров Петр Петрович, к.т.н., доцент, </w:t>
      </w:r>
      <w:proofErr w:type="spellStart"/>
      <w:r w:rsidRPr="006E2D5B">
        <w:rPr>
          <w:rFonts w:eastAsiaTheme="minorEastAsia"/>
          <w:color w:val="000000" w:themeColor="text1"/>
          <w:sz w:val="28"/>
          <w:szCs w:val="28"/>
        </w:rPr>
        <w:t>ЖезУ</w:t>
      </w:r>
      <w:proofErr w:type="spellEnd"/>
      <w:r w:rsidRPr="006E2D5B">
        <w:rPr>
          <w:rFonts w:eastAsiaTheme="minorEastAsia"/>
          <w:color w:val="000000" w:themeColor="text1"/>
          <w:sz w:val="28"/>
          <w:szCs w:val="28"/>
        </w:rPr>
        <w:t xml:space="preserve">, 100600, </w:t>
      </w:r>
      <w:proofErr w:type="spellStart"/>
      <w:r w:rsidRPr="006E2D5B">
        <w:rPr>
          <w:rFonts w:eastAsiaTheme="minorEastAsia"/>
          <w:color w:val="000000" w:themeColor="text1"/>
          <w:sz w:val="28"/>
          <w:szCs w:val="28"/>
        </w:rPr>
        <w:t>г</w:t>
      </w:r>
      <w:proofErr w:type="gramStart"/>
      <w:r w:rsidRPr="006E2D5B">
        <w:rPr>
          <w:rFonts w:eastAsiaTheme="minorEastAsia"/>
          <w:color w:val="000000" w:themeColor="text1"/>
          <w:sz w:val="28"/>
          <w:szCs w:val="28"/>
        </w:rPr>
        <w:t>.Ж</w:t>
      </w:r>
      <w:proofErr w:type="gramEnd"/>
      <w:r w:rsidRPr="006E2D5B">
        <w:rPr>
          <w:rFonts w:eastAsiaTheme="minorEastAsia"/>
          <w:color w:val="000000" w:themeColor="text1"/>
          <w:sz w:val="28"/>
          <w:szCs w:val="28"/>
        </w:rPr>
        <w:t>езказган</w:t>
      </w:r>
      <w:proofErr w:type="spellEnd"/>
      <w:r w:rsidRPr="006E2D5B">
        <w:rPr>
          <w:rFonts w:eastAsiaTheme="minorEastAsia"/>
          <w:color w:val="000000" w:themeColor="text1"/>
          <w:sz w:val="28"/>
          <w:szCs w:val="28"/>
        </w:rPr>
        <w:t>, пр</w:t>
      </w:r>
      <w:r w:rsidR="0092414E" w:rsidRPr="006E2D5B">
        <w:rPr>
          <w:rFonts w:eastAsiaTheme="minorEastAsia"/>
          <w:color w:val="000000" w:themeColor="text1"/>
          <w:sz w:val="28"/>
          <w:szCs w:val="28"/>
        </w:rPr>
        <w:t>.</w:t>
      </w:r>
      <w:r w:rsidRPr="006E2D5B"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spellStart"/>
      <w:r w:rsidRPr="006E2D5B">
        <w:rPr>
          <w:rFonts w:eastAsiaTheme="minorEastAsia"/>
          <w:color w:val="000000" w:themeColor="text1"/>
          <w:sz w:val="28"/>
          <w:szCs w:val="28"/>
        </w:rPr>
        <w:t>Алашахана</w:t>
      </w:r>
      <w:proofErr w:type="spellEnd"/>
      <w:r w:rsidRPr="006E2D5B">
        <w:rPr>
          <w:rFonts w:eastAsiaTheme="minorEastAsia"/>
          <w:color w:val="000000" w:themeColor="text1"/>
          <w:sz w:val="28"/>
          <w:szCs w:val="28"/>
        </w:rPr>
        <w:t xml:space="preserve">, д. 38, </w:t>
      </w:r>
      <w:hyperlink r:id="rId9" w:history="1">
        <w:r w:rsidRPr="006E2D5B">
          <w:rPr>
            <w:rStyle w:val="a3"/>
            <w:rFonts w:eastAsiaTheme="minorEastAsia"/>
            <w:color w:val="000000" w:themeColor="text1"/>
            <w:sz w:val="28"/>
            <w:szCs w:val="28"/>
            <w:lang w:val="en-US"/>
          </w:rPr>
          <w:t>petrov</w:t>
        </w:r>
        <w:r w:rsidRPr="006E2D5B">
          <w:rPr>
            <w:rStyle w:val="a3"/>
            <w:rFonts w:eastAsiaTheme="minorEastAsia"/>
            <w:color w:val="000000" w:themeColor="text1"/>
            <w:sz w:val="28"/>
            <w:szCs w:val="28"/>
          </w:rPr>
          <w:t>.</w:t>
        </w:r>
        <w:r w:rsidRPr="006E2D5B">
          <w:rPr>
            <w:rStyle w:val="a3"/>
            <w:rFonts w:eastAsiaTheme="minorEastAsia"/>
            <w:color w:val="000000" w:themeColor="text1"/>
            <w:sz w:val="28"/>
            <w:szCs w:val="28"/>
            <w:lang w:val="en-US"/>
          </w:rPr>
          <w:t>zhezu</w:t>
        </w:r>
        <w:r w:rsidRPr="006E2D5B">
          <w:rPr>
            <w:rStyle w:val="a3"/>
            <w:rFonts w:eastAsiaTheme="minorEastAsia"/>
            <w:color w:val="000000" w:themeColor="text1"/>
            <w:sz w:val="28"/>
            <w:szCs w:val="28"/>
          </w:rPr>
          <w:t>@</w:t>
        </w:r>
        <w:r w:rsidRPr="006E2D5B">
          <w:rPr>
            <w:rStyle w:val="a3"/>
            <w:rFonts w:eastAsiaTheme="minorEastAsia"/>
            <w:color w:val="000000" w:themeColor="text1"/>
            <w:sz w:val="28"/>
            <w:szCs w:val="28"/>
            <w:lang w:val="en-US"/>
          </w:rPr>
          <w:t>gmail</w:t>
        </w:r>
        <w:r w:rsidRPr="006E2D5B">
          <w:rPr>
            <w:rStyle w:val="a3"/>
            <w:rFonts w:eastAsiaTheme="minorEastAsia"/>
            <w:color w:val="000000" w:themeColor="text1"/>
            <w:sz w:val="28"/>
            <w:szCs w:val="28"/>
          </w:rPr>
          <w:t>.</w:t>
        </w:r>
        <w:r w:rsidRPr="006E2D5B">
          <w:rPr>
            <w:rStyle w:val="a3"/>
            <w:rFonts w:eastAsiaTheme="minorEastAsia"/>
            <w:color w:val="000000" w:themeColor="text1"/>
            <w:sz w:val="28"/>
            <w:szCs w:val="28"/>
            <w:lang w:val="en-US"/>
          </w:rPr>
          <w:t>com</w:t>
        </w:r>
      </w:hyperlink>
      <w:r w:rsidRPr="006E2D5B">
        <w:rPr>
          <w:rFonts w:eastAsiaTheme="minorEastAsia"/>
          <w:color w:val="000000" w:themeColor="text1"/>
          <w:sz w:val="28"/>
          <w:szCs w:val="28"/>
        </w:rPr>
        <w:t>;</w:t>
      </w:r>
    </w:p>
    <w:sectPr w:rsidR="000A51AA" w:rsidRPr="006E2D5B" w:rsidSect="006F15C0">
      <w:pgSz w:w="11906" w:h="16838"/>
      <w:pgMar w:top="851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FBA"/>
    <w:multiLevelType w:val="hybridMultilevel"/>
    <w:tmpl w:val="C8D08464"/>
    <w:lvl w:ilvl="0" w:tplc="14462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F158CF"/>
    <w:multiLevelType w:val="hybridMultilevel"/>
    <w:tmpl w:val="8CF636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9AB3620"/>
    <w:multiLevelType w:val="hybridMultilevel"/>
    <w:tmpl w:val="894E1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E0E0E"/>
    <w:multiLevelType w:val="hybridMultilevel"/>
    <w:tmpl w:val="547EBF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A601410"/>
    <w:multiLevelType w:val="hybridMultilevel"/>
    <w:tmpl w:val="5CFED34E"/>
    <w:lvl w:ilvl="0" w:tplc="0FBA9FA0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93E09"/>
    <w:multiLevelType w:val="hybridMultilevel"/>
    <w:tmpl w:val="23445C22"/>
    <w:lvl w:ilvl="0" w:tplc="676856A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A40AE3"/>
    <w:multiLevelType w:val="hybridMultilevel"/>
    <w:tmpl w:val="E0F6DF1C"/>
    <w:lvl w:ilvl="0" w:tplc="69847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D0FAC0">
      <w:start w:val="2"/>
      <w:numFmt w:val="bullet"/>
      <w:lvlText w:val="•"/>
      <w:lvlJc w:val="left"/>
      <w:pPr>
        <w:ind w:left="2070" w:hanging="99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CA492F"/>
    <w:multiLevelType w:val="hybridMultilevel"/>
    <w:tmpl w:val="93F837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5D"/>
    <w:rsid w:val="000001D5"/>
    <w:rsid w:val="00022CBC"/>
    <w:rsid w:val="00026C58"/>
    <w:rsid w:val="00027389"/>
    <w:rsid w:val="000354AE"/>
    <w:rsid w:val="00051B3C"/>
    <w:rsid w:val="00061F5E"/>
    <w:rsid w:val="00072E1C"/>
    <w:rsid w:val="00076F79"/>
    <w:rsid w:val="00090CEB"/>
    <w:rsid w:val="000A0F67"/>
    <w:rsid w:val="000A39D6"/>
    <w:rsid w:val="000A51AA"/>
    <w:rsid w:val="000A783C"/>
    <w:rsid w:val="000D41FA"/>
    <w:rsid w:val="000F0D31"/>
    <w:rsid w:val="000F527A"/>
    <w:rsid w:val="000F7064"/>
    <w:rsid w:val="00101554"/>
    <w:rsid w:val="00103195"/>
    <w:rsid w:val="00105939"/>
    <w:rsid w:val="001202A8"/>
    <w:rsid w:val="00122B3C"/>
    <w:rsid w:val="0012606A"/>
    <w:rsid w:val="00163FA0"/>
    <w:rsid w:val="001823BB"/>
    <w:rsid w:val="001972E0"/>
    <w:rsid w:val="001A1998"/>
    <w:rsid w:val="001A6558"/>
    <w:rsid w:val="001C51DE"/>
    <w:rsid w:val="001F39DB"/>
    <w:rsid w:val="0020751A"/>
    <w:rsid w:val="00212B73"/>
    <w:rsid w:val="00225DE5"/>
    <w:rsid w:val="00267076"/>
    <w:rsid w:val="002721E9"/>
    <w:rsid w:val="00276AC0"/>
    <w:rsid w:val="002874A0"/>
    <w:rsid w:val="002B5570"/>
    <w:rsid w:val="002C014B"/>
    <w:rsid w:val="002C62EC"/>
    <w:rsid w:val="002E226C"/>
    <w:rsid w:val="002F6FDA"/>
    <w:rsid w:val="00302252"/>
    <w:rsid w:val="003031B4"/>
    <w:rsid w:val="00305F21"/>
    <w:rsid w:val="00307C3A"/>
    <w:rsid w:val="00312ED8"/>
    <w:rsid w:val="003365B5"/>
    <w:rsid w:val="00337817"/>
    <w:rsid w:val="00356866"/>
    <w:rsid w:val="003779D2"/>
    <w:rsid w:val="00395E31"/>
    <w:rsid w:val="003B5CA6"/>
    <w:rsid w:val="003D3EFD"/>
    <w:rsid w:val="003D78FB"/>
    <w:rsid w:val="003E40FD"/>
    <w:rsid w:val="003F3934"/>
    <w:rsid w:val="003F7FBA"/>
    <w:rsid w:val="00400CC0"/>
    <w:rsid w:val="004157EA"/>
    <w:rsid w:val="0041776C"/>
    <w:rsid w:val="00424E34"/>
    <w:rsid w:val="00434B74"/>
    <w:rsid w:val="00457627"/>
    <w:rsid w:val="00490A36"/>
    <w:rsid w:val="004933A6"/>
    <w:rsid w:val="004B3554"/>
    <w:rsid w:val="004C55CA"/>
    <w:rsid w:val="00531835"/>
    <w:rsid w:val="00537EA5"/>
    <w:rsid w:val="00546791"/>
    <w:rsid w:val="005A728A"/>
    <w:rsid w:val="005C1F01"/>
    <w:rsid w:val="005C4F8B"/>
    <w:rsid w:val="005F31B0"/>
    <w:rsid w:val="00624D56"/>
    <w:rsid w:val="006319BE"/>
    <w:rsid w:val="00632307"/>
    <w:rsid w:val="00632FCB"/>
    <w:rsid w:val="0064586D"/>
    <w:rsid w:val="0065063A"/>
    <w:rsid w:val="00667022"/>
    <w:rsid w:val="00676733"/>
    <w:rsid w:val="00677666"/>
    <w:rsid w:val="0068170F"/>
    <w:rsid w:val="00696D4D"/>
    <w:rsid w:val="006A597D"/>
    <w:rsid w:val="006B2565"/>
    <w:rsid w:val="006B5FF0"/>
    <w:rsid w:val="006C0125"/>
    <w:rsid w:val="006E2D5B"/>
    <w:rsid w:val="006F15C0"/>
    <w:rsid w:val="006F7024"/>
    <w:rsid w:val="007017BE"/>
    <w:rsid w:val="00705AC3"/>
    <w:rsid w:val="00730A13"/>
    <w:rsid w:val="00733E74"/>
    <w:rsid w:val="00754797"/>
    <w:rsid w:val="00793EC0"/>
    <w:rsid w:val="007A3BA3"/>
    <w:rsid w:val="007A54F8"/>
    <w:rsid w:val="007B395D"/>
    <w:rsid w:val="007B4C74"/>
    <w:rsid w:val="007C41DF"/>
    <w:rsid w:val="007F17AE"/>
    <w:rsid w:val="007F5E0B"/>
    <w:rsid w:val="00802C9B"/>
    <w:rsid w:val="008149F9"/>
    <w:rsid w:val="00832807"/>
    <w:rsid w:val="00833F55"/>
    <w:rsid w:val="008402D6"/>
    <w:rsid w:val="00845185"/>
    <w:rsid w:val="00845FA2"/>
    <w:rsid w:val="0085462C"/>
    <w:rsid w:val="00860691"/>
    <w:rsid w:val="0087044F"/>
    <w:rsid w:val="008809D6"/>
    <w:rsid w:val="00882367"/>
    <w:rsid w:val="00887C59"/>
    <w:rsid w:val="008A0980"/>
    <w:rsid w:val="008A3445"/>
    <w:rsid w:val="008A6085"/>
    <w:rsid w:val="008B6B6F"/>
    <w:rsid w:val="008C5A74"/>
    <w:rsid w:val="008D7CA4"/>
    <w:rsid w:val="009030DD"/>
    <w:rsid w:val="00903D4D"/>
    <w:rsid w:val="00907AAD"/>
    <w:rsid w:val="0092414E"/>
    <w:rsid w:val="009242C1"/>
    <w:rsid w:val="00924ADB"/>
    <w:rsid w:val="009422AE"/>
    <w:rsid w:val="009612B3"/>
    <w:rsid w:val="009678DC"/>
    <w:rsid w:val="00980391"/>
    <w:rsid w:val="0098653D"/>
    <w:rsid w:val="00991785"/>
    <w:rsid w:val="0099329F"/>
    <w:rsid w:val="009A01EB"/>
    <w:rsid w:val="009A083C"/>
    <w:rsid w:val="009A1217"/>
    <w:rsid w:val="009A3AD4"/>
    <w:rsid w:val="009B21BB"/>
    <w:rsid w:val="009B5F24"/>
    <w:rsid w:val="009D08E2"/>
    <w:rsid w:val="009F3A26"/>
    <w:rsid w:val="00A108D4"/>
    <w:rsid w:val="00A40EDD"/>
    <w:rsid w:val="00A85480"/>
    <w:rsid w:val="00AA55C6"/>
    <w:rsid w:val="00AB57DC"/>
    <w:rsid w:val="00AD3FF6"/>
    <w:rsid w:val="00AD5A64"/>
    <w:rsid w:val="00AD7E42"/>
    <w:rsid w:val="00AE029F"/>
    <w:rsid w:val="00AF1C9E"/>
    <w:rsid w:val="00AF2B5C"/>
    <w:rsid w:val="00B03B7B"/>
    <w:rsid w:val="00B2472C"/>
    <w:rsid w:val="00B63EC7"/>
    <w:rsid w:val="00B7093B"/>
    <w:rsid w:val="00B8263A"/>
    <w:rsid w:val="00B945D6"/>
    <w:rsid w:val="00B97FDB"/>
    <w:rsid w:val="00BB7A3D"/>
    <w:rsid w:val="00BC2E87"/>
    <w:rsid w:val="00BD7092"/>
    <w:rsid w:val="00BE1F4A"/>
    <w:rsid w:val="00BF4705"/>
    <w:rsid w:val="00C06556"/>
    <w:rsid w:val="00C26D6B"/>
    <w:rsid w:val="00C42207"/>
    <w:rsid w:val="00C46B84"/>
    <w:rsid w:val="00C74C7A"/>
    <w:rsid w:val="00C853D0"/>
    <w:rsid w:val="00C85D60"/>
    <w:rsid w:val="00C94153"/>
    <w:rsid w:val="00CA098E"/>
    <w:rsid w:val="00CA7333"/>
    <w:rsid w:val="00CC33F9"/>
    <w:rsid w:val="00CC6B86"/>
    <w:rsid w:val="00CC714C"/>
    <w:rsid w:val="00D03B30"/>
    <w:rsid w:val="00D05258"/>
    <w:rsid w:val="00D06F65"/>
    <w:rsid w:val="00D11152"/>
    <w:rsid w:val="00D20D0A"/>
    <w:rsid w:val="00D37A55"/>
    <w:rsid w:val="00D411AB"/>
    <w:rsid w:val="00D53EAC"/>
    <w:rsid w:val="00D66EAB"/>
    <w:rsid w:val="00DA40EA"/>
    <w:rsid w:val="00DC1199"/>
    <w:rsid w:val="00DC5F1F"/>
    <w:rsid w:val="00DD707B"/>
    <w:rsid w:val="00DD7720"/>
    <w:rsid w:val="00DD7DA8"/>
    <w:rsid w:val="00DE11A6"/>
    <w:rsid w:val="00DE1704"/>
    <w:rsid w:val="00E07FE4"/>
    <w:rsid w:val="00E15F56"/>
    <w:rsid w:val="00E52308"/>
    <w:rsid w:val="00E617D0"/>
    <w:rsid w:val="00E75927"/>
    <w:rsid w:val="00E82156"/>
    <w:rsid w:val="00E9374C"/>
    <w:rsid w:val="00EA01CD"/>
    <w:rsid w:val="00EA6A9F"/>
    <w:rsid w:val="00ED0609"/>
    <w:rsid w:val="00EE6181"/>
    <w:rsid w:val="00EF78D5"/>
    <w:rsid w:val="00F3082A"/>
    <w:rsid w:val="00F4091C"/>
    <w:rsid w:val="00F4236D"/>
    <w:rsid w:val="00F44007"/>
    <w:rsid w:val="00F529C2"/>
    <w:rsid w:val="00F53855"/>
    <w:rsid w:val="00F70648"/>
    <w:rsid w:val="00F803F5"/>
    <w:rsid w:val="00F957E0"/>
    <w:rsid w:val="00FA6DD7"/>
    <w:rsid w:val="00FB4D8C"/>
    <w:rsid w:val="00FC1328"/>
    <w:rsid w:val="00FD7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6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 w:hanging="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5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F1C9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39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B395D"/>
    <w:pPr>
      <w:widowControl w:val="0"/>
      <w:autoSpaceDE w:val="0"/>
      <w:autoSpaceDN w:val="0"/>
      <w:ind w:left="720"/>
      <w:contextualSpacing/>
    </w:pPr>
    <w:rPr>
      <w:sz w:val="20"/>
      <w:szCs w:val="20"/>
    </w:rPr>
  </w:style>
  <w:style w:type="paragraph" w:styleId="a5">
    <w:name w:val="Body Text"/>
    <w:basedOn w:val="a"/>
    <w:link w:val="a6"/>
    <w:rsid w:val="003F7FBA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3F7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БезОтступа"/>
    <w:basedOn w:val="a"/>
    <w:rsid w:val="003F7FBA"/>
    <w:pPr>
      <w:overflowPunct w:val="0"/>
      <w:autoSpaceDE w:val="0"/>
      <w:autoSpaceDN w:val="0"/>
      <w:adjustRightInd w:val="0"/>
      <w:spacing w:line="269" w:lineRule="auto"/>
      <w:jc w:val="both"/>
      <w:textAlignment w:val="baseline"/>
    </w:pPr>
    <w:rPr>
      <w:sz w:val="28"/>
      <w:szCs w:val="20"/>
    </w:rPr>
  </w:style>
  <w:style w:type="character" w:customStyle="1" w:styleId="field-content">
    <w:name w:val="field-content"/>
    <w:basedOn w:val="a0"/>
    <w:rsid w:val="003F7FBA"/>
  </w:style>
  <w:style w:type="paragraph" w:styleId="HTML">
    <w:name w:val="HTML Preformatted"/>
    <w:basedOn w:val="a"/>
    <w:link w:val="HTML0"/>
    <w:uiPriority w:val="99"/>
    <w:unhideWhenUsed/>
    <w:rsid w:val="001260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60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71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71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1C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a">
    <w:name w:val="Table Grid"/>
    <w:basedOn w:val="a1"/>
    <w:uiPriority w:val="59"/>
    <w:unhideWhenUsed/>
    <w:rsid w:val="000A5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0A51AA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15"/>
    <w:basedOn w:val="a0"/>
    <w:rsid w:val="00903D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 w:hanging="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5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F1C9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39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B395D"/>
    <w:pPr>
      <w:widowControl w:val="0"/>
      <w:autoSpaceDE w:val="0"/>
      <w:autoSpaceDN w:val="0"/>
      <w:ind w:left="720"/>
      <w:contextualSpacing/>
    </w:pPr>
    <w:rPr>
      <w:sz w:val="20"/>
      <w:szCs w:val="20"/>
    </w:rPr>
  </w:style>
  <w:style w:type="paragraph" w:styleId="a5">
    <w:name w:val="Body Text"/>
    <w:basedOn w:val="a"/>
    <w:link w:val="a6"/>
    <w:rsid w:val="003F7FBA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3F7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БезОтступа"/>
    <w:basedOn w:val="a"/>
    <w:rsid w:val="003F7FBA"/>
    <w:pPr>
      <w:overflowPunct w:val="0"/>
      <w:autoSpaceDE w:val="0"/>
      <w:autoSpaceDN w:val="0"/>
      <w:adjustRightInd w:val="0"/>
      <w:spacing w:line="269" w:lineRule="auto"/>
      <w:jc w:val="both"/>
      <w:textAlignment w:val="baseline"/>
    </w:pPr>
    <w:rPr>
      <w:sz w:val="28"/>
      <w:szCs w:val="20"/>
    </w:rPr>
  </w:style>
  <w:style w:type="character" w:customStyle="1" w:styleId="field-content">
    <w:name w:val="field-content"/>
    <w:basedOn w:val="a0"/>
    <w:rsid w:val="003F7FBA"/>
  </w:style>
  <w:style w:type="paragraph" w:styleId="HTML">
    <w:name w:val="HTML Preformatted"/>
    <w:basedOn w:val="a"/>
    <w:link w:val="HTML0"/>
    <w:uiPriority w:val="99"/>
    <w:unhideWhenUsed/>
    <w:rsid w:val="001260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60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71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71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1C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a">
    <w:name w:val="Table Grid"/>
    <w:basedOn w:val="a1"/>
    <w:uiPriority w:val="59"/>
    <w:unhideWhenUsed/>
    <w:rsid w:val="000A5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0A51AA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15"/>
    <w:basedOn w:val="a0"/>
    <w:rsid w:val="00903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5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5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9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ka@zhezu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v.kz/memleket/entities/s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etrov.zhezu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Nauka-03-2020</cp:lastModifiedBy>
  <cp:revision>13</cp:revision>
  <cp:lastPrinted>2023-09-15T12:01:00Z</cp:lastPrinted>
  <dcterms:created xsi:type="dcterms:W3CDTF">2024-11-05T09:13:00Z</dcterms:created>
  <dcterms:modified xsi:type="dcterms:W3CDTF">2025-11-26T07:30:00Z</dcterms:modified>
</cp:coreProperties>
</file>